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tblpX="99" w:tblpY="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66FF3">
        <w:trPr>
          <w:cantSplit/>
          <w:trHeight w:hRule="exact" w:val="354"/>
        </w:trPr>
        <w:tc>
          <w:tcPr>
            <w:tcW w:w="8505" w:type="dxa"/>
            <w:tcBorders>
              <w:top w:val="nil"/>
              <w:left w:val="nil"/>
              <w:bottom w:val="double" w:sz="24" w:space="0" w:color="auto"/>
              <w:right w:val="nil"/>
            </w:tcBorders>
            <w:vAlign w:val="center"/>
          </w:tcPr>
          <w:p w:rsidR="00366FF3" w:rsidRDefault="00E8069B" w:rsidP="002F677A">
            <w:pPr>
              <w:pStyle w:val="a6"/>
              <w:ind w:firstLineChars="300" w:firstLine="843"/>
            </w:pPr>
            <w:r>
              <w:rPr>
                <w:rFonts w:hint="eastAsia"/>
              </w:rPr>
              <w:t xml:space="preserve">  </w:t>
            </w:r>
            <w:r w:rsidR="00B31CCB">
              <w:t>公益社団法人　全国民営職業紹介事業協会</w:t>
            </w:r>
          </w:p>
          <w:p w:rsidR="002824FB" w:rsidRDefault="002824FB">
            <w:pPr>
              <w:pStyle w:val="a6"/>
            </w:pPr>
          </w:p>
          <w:p w:rsidR="00523D17" w:rsidRDefault="00523D17">
            <w:pPr>
              <w:pStyle w:val="a6"/>
            </w:pPr>
          </w:p>
          <w:p w:rsidR="00523D17" w:rsidRDefault="00523D17">
            <w:pPr>
              <w:pStyle w:val="a6"/>
            </w:pPr>
          </w:p>
          <w:p w:rsidR="00523D17" w:rsidRDefault="00523D17">
            <w:pPr>
              <w:pStyle w:val="a6"/>
            </w:pPr>
          </w:p>
          <w:p w:rsidR="00523D17" w:rsidRDefault="00523D17">
            <w:pPr>
              <w:pStyle w:val="a6"/>
            </w:pPr>
          </w:p>
          <w:p w:rsidR="00523D17" w:rsidRDefault="00523D17">
            <w:pPr>
              <w:pStyle w:val="a6"/>
            </w:pPr>
          </w:p>
        </w:tc>
      </w:tr>
      <w:tr w:rsidR="00366FF3">
        <w:trPr>
          <w:cantSplit/>
          <w:trHeight w:val="263"/>
        </w:trPr>
        <w:tc>
          <w:tcPr>
            <w:tcW w:w="8505" w:type="dxa"/>
            <w:tcBorders>
              <w:top w:val="double" w:sz="24" w:space="0" w:color="auto"/>
              <w:left w:val="nil"/>
              <w:bottom w:val="nil"/>
              <w:right w:val="nil"/>
            </w:tcBorders>
          </w:tcPr>
          <w:p w:rsidR="00366FF3" w:rsidRDefault="00FA1D32" w:rsidP="0028277E">
            <w:pPr>
              <w:pStyle w:val="a8"/>
            </w:pPr>
            <w:r>
              <w:rPr>
                <w:rFonts w:hint="eastAsia"/>
              </w:rPr>
              <w:t>201</w:t>
            </w:r>
            <w:r w:rsidR="002A5A50">
              <w:rPr>
                <w:rFonts w:hint="eastAsia"/>
              </w:rPr>
              <w:t>7</w:t>
            </w:r>
            <w:r>
              <w:rPr>
                <w:rFonts w:hint="eastAsia"/>
              </w:rPr>
              <w:t>年</w:t>
            </w:r>
            <w:r>
              <w:rPr>
                <w:rFonts w:hint="eastAsia"/>
              </w:rPr>
              <w:t>3</w:t>
            </w:r>
            <w:r>
              <w:rPr>
                <w:rFonts w:hint="eastAsia"/>
              </w:rPr>
              <w:t>月</w:t>
            </w:r>
            <w:r w:rsidR="0028277E">
              <w:rPr>
                <w:rFonts w:hint="eastAsia"/>
              </w:rPr>
              <w:t>31</w:t>
            </w:r>
            <w:r>
              <w:rPr>
                <w:rFonts w:hint="eastAsia"/>
              </w:rPr>
              <w:t>日</w:t>
            </w:r>
          </w:p>
        </w:tc>
      </w:tr>
      <w:tr w:rsidR="00366FF3">
        <w:trPr>
          <w:cantSplit/>
          <w:trHeight w:val="263"/>
        </w:trPr>
        <w:tc>
          <w:tcPr>
            <w:tcW w:w="8505" w:type="dxa"/>
            <w:tcBorders>
              <w:top w:val="nil"/>
              <w:left w:val="nil"/>
              <w:bottom w:val="nil"/>
              <w:right w:val="nil"/>
            </w:tcBorders>
          </w:tcPr>
          <w:p w:rsidR="00366FF3" w:rsidRDefault="002824FB" w:rsidP="00F61621">
            <w:pPr>
              <w:pStyle w:val="a7"/>
              <w:framePr w:hSpace="0" w:wrap="auto" w:vAnchor="margin" w:yAlign="inline"/>
              <w:ind w:right="240"/>
            </w:pPr>
            <w:r>
              <w:rPr>
                <w:rFonts w:hint="eastAsia"/>
              </w:rPr>
              <w:t>東京都文京区本郷３</w:t>
            </w:r>
            <w:r w:rsidR="00B17DC9">
              <w:rPr>
                <w:rFonts w:hint="eastAsia"/>
              </w:rPr>
              <w:t>―３８－１本郷</w:t>
            </w:r>
            <w:r w:rsidR="00F61621">
              <w:rPr>
                <w:rFonts w:hint="eastAsia"/>
              </w:rPr>
              <w:t>信</w:t>
            </w:r>
            <w:r w:rsidR="00B17DC9">
              <w:rPr>
                <w:rFonts w:hint="eastAsia"/>
              </w:rPr>
              <w:t>徳ビル</w:t>
            </w:r>
          </w:p>
        </w:tc>
      </w:tr>
      <w:tr w:rsidR="00366FF3">
        <w:trPr>
          <w:cantSplit/>
          <w:trHeight w:val="114"/>
        </w:trPr>
        <w:tc>
          <w:tcPr>
            <w:tcW w:w="8505" w:type="dxa"/>
            <w:tcBorders>
              <w:top w:val="nil"/>
              <w:left w:val="nil"/>
              <w:bottom w:val="nil"/>
              <w:right w:val="nil"/>
            </w:tcBorders>
          </w:tcPr>
          <w:p w:rsidR="00366FF3" w:rsidRDefault="00B17DC9">
            <w:pPr>
              <w:pStyle w:val="a7"/>
              <w:framePr w:hSpace="0" w:wrap="auto" w:vAnchor="margin" w:yAlign="inline"/>
            </w:pPr>
            <w:r>
              <w:rPr>
                <w:rFonts w:hint="eastAsia"/>
              </w:rPr>
              <w:t>担当部署：</w:t>
            </w:r>
            <w:r w:rsidR="002824FB">
              <w:rPr>
                <w:rFonts w:hint="eastAsia"/>
              </w:rPr>
              <w:t>職業紹介優良事業者認定制度事務局</w:t>
            </w:r>
          </w:p>
        </w:tc>
      </w:tr>
      <w:tr w:rsidR="00366FF3">
        <w:trPr>
          <w:cantSplit/>
          <w:trHeight w:hRule="exact" w:val="303"/>
        </w:trPr>
        <w:tc>
          <w:tcPr>
            <w:tcW w:w="8505" w:type="dxa"/>
            <w:tcBorders>
              <w:top w:val="nil"/>
              <w:left w:val="nil"/>
              <w:bottom w:val="nil"/>
              <w:right w:val="nil"/>
            </w:tcBorders>
          </w:tcPr>
          <w:p w:rsidR="00366FF3" w:rsidRDefault="002824FB" w:rsidP="00E63763">
            <w:pPr>
              <w:pStyle w:val="a7"/>
              <w:framePr w:hSpace="0" w:wrap="auto" w:vAnchor="margin" w:yAlign="inline"/>
            </w:pPr>
            <w:r>
              <w:rPr>
                <w:rFonts w:hint="eastAsia"/>
              </w:rPr>
              <w:t>藤岡、</w:t>
            </w:r>
            <w:r w:rsidR="00E63763">
              <w:rPr>
                <w:rFonts w:hint="eastAsia"/>
              </w:rPr>
              <w:t>大島</w:t>
            </w:r>
          </w:p>
        </w:tc>
      </w:tr>
      <w:tr w:rsidR="00366FF3">
        <w:trPr>
          <w:cantSplit/>
          <w:trHeight w:hRule="exact" w:val="358"/>
        </w:trPr>
        <w:tc>
          <w:tcPr>
            <w:tcW w:w="8505" w:type="dxa"/>
            <w:tcBorders>
              <w:top w:val="nil"/>
              <w:left w:val="nil"/>
              <w:bottom w:val="nil"/>
              <w:right w:val="nil"/>
            </w:tcBorders>
          </w:tcPr>
          <w:p w:rsidR="00366FF3" w:rsidRDefault="00366FF3" w:rsidP="00B17DC9">
            <w:pPr>
              <w:pStyle w:val="a7"/>
              <w:framePr w:hSpace="0" w:wrap="auto" w:vAnchor="margin" w:yAlign="inline"/>
            </w:pPr>
            <w:r>
              <w:rPr>
                <w:rFonts w:hint="eastAsia"/>
              </w:rPr>
              <w:t>電話</w:t>
            </w:r>
            <w:r w:rsidR="002824FB">
              <w:rPr>
                <w:rFonts w:hint="eastAsia"/>
              </w:rPr>
              <w:t>[</w:t>
            </w:r>
            <w:r w:rsidR="00B17DC9">
              <w:rPr>
                <w:rFonts w:hint="eastAsia"/>
              </w:rPr>
              <w:t>03-3815-0310</w:t>
            </w:r>
            <w:r w:rsidR="002824FB">
              <w:rPr>
                <w:rFonts w:hint="eastAsia"/>
              </w:rPr>
              <w:t>]</w:t>
            </w:r>
            <w:r>
              <w:rPr>
                <w:rFonts w:hint="eastAsia"/>
              </w:rPr>
              <w:t xml:space="preserve"> </w:t>
            </w:r>
          </w:p>
        </w:tc>
      </w:tr>
      <w:tr w:rsidR="00366FF3">
        <w:trPr>
          <w:cantSplit/>
          <w:trHeight w:hRule="exact" w:val="366"/>
        </w:trPr>
        <w:tc>
          <w:tcPr>
            <w:tcW w:w="8505" w:type="dxa"/>
            <w:tcBorders>
              <w:top w:val="nil"/>
              <w:left w:val="nil"/>
              <w:bottom w:val="nil"/>
              <w:right w:val="nil"/>
            </w:tcBorders>
          </w:tcPr>
          <w:p w:rsidR="00366FF3" w:rsidRDefault="00366FF3" w:rsidP="00B17DC9">
            <w:pPr>
              <w:pStyle w:val="a7"/>
              <w:framePr w:hSpace="0" w:wrap="auto" w:vAnchor="margin" w:yAlign="inline"/>
            </w:pPr>
            <w:r>
              <w:rPr>
                <w:rFonts w:hint="eastAsia"/>
              </w:rPr>
              <w:t>FAX</w:t>
            </w:r>
            <w:r w:rsidR="002824FB">
              <w:rPr>
                <w:rFonts w:hint="eastAsia"/>
              </w:rPr>
              <w:t>[</w:t>
            </w:r>
            <w:r w:rsidR="00B17DC9">
              <w:rPr>
                <w:rFonts w:hint="eastAsia"/>
              </w:rPr>
              <w:t>03-3818-7015</w:t>
            </w:r>
            <w:r w:rsidR="002824FB">
              <w:rPr>
                <w:rFonts w:hint="eastAsia"/>
              </w:rPr>
              <w:t>]</w:t>
            </w:r>
            <w:r>
              <w:rPr>
                <w:rFonts w:hint="eastAsia"/>
              </w:rPr>
              <w:t xml:space="preserve"> </w:t>
            </w:r>
          </w:p>
        </w:tc>
      </w:tr>
    </w:tbl>
    <w:p w:rsidR="00366FF3" w:rsidRDefault="00366FF3">
      <w:pPr>
        <w:snapToGrid w:val="0"/>
      </w:pPr>
    </w:p>
    <w:tbl>
      <w:tblPr>
        <w:tblpPr w:leftFromText="142" w:rightFromText="142" w:vertAnchor="text" w:horzAnchor="margin" w:tblpXSpec="center" w:tblpY="22"/>
        <w:tblW w:w="8505" w:type="dxa"/>
        <w:tblBorders>
          <w:bottom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505"/>
      </w:tblGrid>
      <w:tr w:rsidR="00F353BD" w:rsidTr="00FB7B61">
        <w:trPr>
          <w:trHeight w:val="312"/>
        </w:trPr>
        <w:tc>
          <w:tcPr>
            <w:tcW w:w="8505" w:type="dxa"/>
            <w:tcBorders>
              <w:top w:val="nil"/>
              <w:bottom w:val="thinThickThinLargeGap" w:sz="18" w:space="0" w:color="auto"/>
            </w:tcBorders>
          </w:tcPr>
          <w:p w:rsidR="00F353BD" w:rsidRDefault="00B17DC9" w:rsidP="002F677A">
            <w:pPr>
              <w:pStyle w:val="a9"/>
              <w:ind w:firstLineChars="200" w:firstLine="643"/>
            </w:pPr>
            <w:r>
              <w:t>平成２</w:t>
            </w:r>
            <w:r w:rsidR="002A5A50">
              <w:rPr>
                <w:rFonts w:hint="eastAsia"/>
              </w:rPr>
              <w:t>８</w:t>
            </w:r>
            <w:r>
              <w:t>年度職業紹介優良事業者が認定されました</w:t>
            </w:r>
          </w:p>
        </w:tc>
      </w:tr>
      <w:tr w:rsidR="00F353BD" w:rsidTr="00FB7B61">
        <w:trPr>
          <w:trHeight w:val="409"/>
        </w:trPr>
        <w:tc>
          <w:tcPr>
            <w:tcW w:w="8505" w:type="dxa"/>
            <w:tcBorders>
              <w:top w:val="thinThickThinLargeGap" w:sz="18" w:space="0" w:color="auto"/>
              <w:bottom w:val="thickThinLargeGap" w:sz="24" w:space="0" w:color="auto"/>
            </w:tcBorders>
          </w:tcPr>
          <w:p w:rsidR="00F353BD" w:rsidRDefault="00B17DC9" w:rsidP="006F4DC3">
            <w:pPr>
              <w:pStyle w:val="aa"/>
              <w:ind w:right="560"/>
            </w:pPr>
            <w:r w:rsidRPr="00B17DC9">
              <w:rPr>
                <w:rFonts w:hint="eastAsia"/>
              </w:rPr>
              <w:t>厚生労働省委託事業「職業紹介優良事業者</w:t>
            </w:r>
            <w:r w:rsidR="006F4DC3">
              <w:rPr>
                <w:rFonts w:hint="eastAsia"/>
              </w:rPr>
              <w:t>推奨事業</w:t>
            </w:r>
            <w:r w:rsidRPr="00B17DC9">
              <w:rPr>
                <w:rFonts w:hint="eastAsia"/>
              </w:rPr>
              <w:t>」</w:t>
            </w:r>
          </w:p>
        </w:tc>
      </w:tr>
    </w:tbl>
    <w:p w:rsidR="00B17DC9" w:rsidRPr="00D35519" w:rsidRDefault="00B17DC9" w:rsidP="008D207E">
      <w:pPr>
        <w:ind w:firstLineChars="100" w:firstLine="240"/>
        <w:rPr>
          <w:rFonts w:ascii="ＭＳ 明朝" w:hAnsi="ＭＳ 明朝"/>
          <w:sz w:val="24"/>
          <w:szCs w:val="24"/>
        </w:rPr>
      </w:pPr>
      <w:r w:rsidRPr="00D35519">
        <w:rPr>
          <w:rFonts w:ascii="ＭＳ 明朝" w:hAnsi="ＭＳ 明朝" w:hint="eastAsia"/>
          <w:sz w:val="24"/>
          <w:szCs w:val="24"/>
        </w:rPr>
        <w:t>厚生労働省委託事業の「職業紹介優良事業者</w:t>
      </w:r>
      <w:r w:rsidR="006F4DC3" w:rsidRPr="00D35519">
        <w:rPr>
          <w:rFonts w:ascii="ＭＳ 明朝" w:hAnsi="ＭＳ 明朝" w:hint="eastAsia"/>
          <w:sz w:val="24"/>
          <w:szCs w:val="24"/>
        </w:rPr>
        <w:t>推奨事業</w:t>
      </w:r>
      <w:r w:rsidRPr="00D35519">
        <w:rPr>
          <w:rFonts w:ascii="ＭＳ 明朝" w:hAnsi="ＭＳ 明朝" w:hint="eastAsia"/>
          <w:sz w:val="24"/>
          <w:szCs w:val="24"/>
        </w:rPr>
        <w:t>」により、平成２</w:t>
      </w:r>
      <w:r w:rsidR="002A5A50">
        <w:rPr>
          <w:rFonts w:ascii="ＭＳ 明朝" w:hAnsi="ＭＳ 明朝" w:hint="eastAsia"/>
          <w:sz w:val="24"/>
          <w:szCs w:val="24"/>
        </w:rPr>
        <w:t>８</w:t>
      </w:r>
      <w:r w:rsidRPr="00D35519">
        <w:rPr>
          <w:rFonts w:ascii="ＭＳ 明朝" w:hAnsi="ＭＳ 明朝" w:hint="eastAsia"/>
          <w:sz w:val="24"/>
          <w:szCs w:val="24"/>
        </w:rPr>
        <w:t>年度職業紹介優良事業者として</w:t>
      </w:r>
      <w:r w:rsidR="008D207E">
        <w:rPr>
          <w:rFonts w:ascii="ＭＳ 明朝" w:hAnsi="ＭＳ 明朝" w:hint="eastAsia"/>
          <w:sz w:val="24"/>
          <w:szCs w:val="24"/>
        </w:rPr>
        <w:t>８社</w:t>
      </w:r>
      <w:r w:rsidR="00B13C94">
        <w:rPr>
          <w:rFonts w:ascii="ＭＳ 明朝" w:hAnsi="ＭＳ 明朝" w:hint="eastAsia"/>
          <w:sz w:val="24"/>
          <w:szCs w:val="24"/>
        </w:rPr>
        <w:t>（</w:t>
      </w:r>
      <w:r w:rsidR="00792AF9">
        <w:rPr>
          <w:rFonts w:ascii="ＭＳ 明朝" w:hAnsi="ＭＳ 明朝" w:hint="eastAsia"/>
          <w:sz w:val="24"/>
          <w:szCs w:val="24"/>
        </w:rPr>
        <w:t>資料</w:t>
      </w:r>
      <w:r w:rsidR="00B13C94">
        <w:rPr>
          <w:rFonts w:ascii="ＭＳ 明朝" w:hAnsi="ＭＳ 明朝" w:hint="eastAsia"/>
          <w:sz w:val="24"/>
          <w:szCs w:val="24"/>
        </w:rPr>
        <w:t>１）</w:t>
      </w:r>
      <w:r w:rsidR="008D207E">
        <w:rPr>
          <w:rFonts w:ascii="ＭＳ 明朝" w:hAnsi="ＭＳ 明朝" w:hint="eastAsia"/>
          <w:sz w:val="24"/>
          <w:szCs w:val="24"/>
        </w:rPr>
        <w:t>が新たに</w:t>
      </w:r>
      <w:r w:rsidRPr="00D35519">
        <w:rPr>
          <w:rFonts w:ascii="ＭＳ 明朝" w:hAnsi="ＭＳ 明朝" w:hint="eastAsia"/>
          <w:sz w:val="24"/>
          <w:szCs w:val="24"/>
        </w:rPr>
        <w:t>認定されました。</w:t>
      </w:r>
    </w:p>
    <w:p w:rsidR="00B17DC9" w:rsidRPr="00D35519" w:rsidRDefault="00DF7E6D" w:rsidP="008D207E">
      <w:pPr>
        <w:ind w:firstLineChars="100" w:firstLine="240"/>
        <w:rPr>
          <w:rFonts w:ascii="ＭＳ 明朝" w:hAnsi="ＭＳ 明朝"/>
          <w:sz w:val="24"/>
          <w:szCs w:val="24"/>
        </w:rPr>
      </w:pPr>
      <w:r>
        <w:rPr>
          <w:rFonts w:ascii="ＭＳ 明朝" w:hAnsi="ＭＳ 明朝" w:hint="eastAsia"/>
          <w:sz w:val="24"/>
          <w:szCs w:val="24"/>
        </w:rPr>
        <w:t>初年度（平成２６年度）、昨年度に引き続き、</w:t>
      </w:r>
      <w:r w:rsidR="002A5A50">
        <w:rPr>
          <w:rFonts w:ascii="ＭＳ 明朝" w:hAnsi="ＭＳ 明朝" w:hint="eastAsia"/>
          <w:sz w:val="24"/>
          <w:szCs w:val="24"/>
        </w:rPr>
        <w:t>今年度</w:t>
      </w:r>
      <w:r>
        <w:rPr>
          <w:rFonts w:ascii="ＭＳ 明朝" w:hAnsi="ＭＳ 明朝" w:hint="eastAsia"/>
          <w:sz w:val="24"/>
          <w:szCs w:val="24"/>
        </w:rPr>
        <w:t>で</w:t>
      </w:r>
      <w:r w:rsidR="002A5A50">
        <w:rPr>
          <w:rFonts w:ascii="ＭＳ 明朝" w:hAnsi="ＭＳ 明朝" w:hint="eastAsia"/>
          <w:sz w:val="24"/>
          <w:szCs w:val="24"/>
        </w:rPr>
        <w:t>３回目</w:t>
      </w:r>
      <w:r>
        <w:rPr>
          <w:rFonts w:ascii="ＭＳ 明朝" w:hAnsi="ＭＳ 明朝" w:hint="eastAsia"/>
          <w:sz w:val="24"/>
          <w:szCs w:val="24"/>
        </w:rPr>
        <w:t>と</w:t>
      </w:r>
      <w:r w:rsidR="002A5A50">
        <w:rPr>
          <w:rFonts w:ascii="ＭＳ 明朝" w:hAnsi="ＭＳ 明朝" w:hint="eastAsia"/>
          <w:sz w:val="24"/>
          <w:szCs w:val="24"/>
        </w:rPr>
        <w:t>なりますが、</w:t>
      </w:r>
      <w:r w:rsidR="0070710A">
        <w:rPr>
          <w:rFonts w:ascii="ＭＳ 明朝" w:hAnsi="ＭＳ 明朝" w:hint="eastAsia"/>
          <w:sz w:val="24"/>
          <w:szCs w:val="24"/>
        </w:rPr>
        <w:t>現在</w:t>
      </w:r>
      <w:r w:rsidR="00187F32">
        <w:rPr>
          <w:rFonts w:ascii="ＭＳ 明朝" w:hAnsi="ＭＳ 明朝" w:hint="eastAsia"/>
          <w:sz w:val="24"/>
          <w:szCs w:val="24"/>
        </w:rPr>
        <w:t>４８</w:t>
      </w:r>
      <w:r w:rsidR="002A5A50">
        <w:rPr>
          <w:rFonts w:ascii="ＭＳ 明朝" w:hAnsi="ＭＳ 明朝" w:hint="eastAsia"/>
          <w:sz w:val="24"/>
          <w:szCs w:val="24"/>
        </w:rPr>
        <w:t>社</w:t>
      </w:r>
      <w:r w:rsidR="00531816">
        <w:rPr>
          <w:rFonts w:ascii="ＭＳ 明朝" w:hAnsi="ＭＳ 明朝" w:hint="eastAsia"/>
          <w:sz w:val="24"/>
          <w:szCs w:val="24"/>
        </w:rPr>
        <w:t>（</w:t>
      </w:r>
      <w:r w:rsidR="00792AF9">
        <w:rPr>
          <w:rFonts w:ascii="ＭＳ 明朝" w:hAnsi="ＭＳ 明朝" w:hint="eastAsia"/>
          <w:sz w:val="24"/>
          <w:szCs w:val="24"/>
        </w:rPr>
        <w:t>資料</w:t>
      </w:r>
      <w:r w:rsidR="00531816">
        <w:rPr>
          <w:rFonts w:ascii="ＭＳ 明朝" w:hAnsi="ＭＳ 明朝" w:hint="eastAsia"/>
          <w:sz w:val="24"/>
          <w:szCs w:val="24"/>
        </w:rPr>
        <w:t>２</w:t>
      </w:r>
      <w:r w:rsidR="00B13C94">
        <w:rPr>
          <w:rFonts w:ascii="ＭＳ 明朝" w:hAnsi="ＭＳ 明朝" w:hint="eastAsia"/>
          <w:sz w:val="24"/>
          <w:szCs w:val="24"/>
        </w:rPr>
        <w:t>）</w:t>
      </w:r>
      <w:r w:rsidR="002A5A50">
        <w:rPr>
          <w:rFonts w:ascii="ＭＳ 明朝" w:hAnsi="ＭＳ 明朝" w:hint="eastAsia"/>
          <w:sz w:val="24"/>
          <w:szCs w:val="24"/>
        </w:rPr>
        <w:t>が職業紹介優良事業者として認定されています。</w:t>
      </w:r>
    </w:p>
    <w:p w:rsidR="008D207E" w:rsidRDefault="008D207E" w:rsidP="00B17DC9">
      <w:pPr>
        <w:rPr>
          <w:rFonts w:ascii="ＭＳ 明朝" w:hAnsi="ＭＳ 明朝"/>
          <w:sz w:val="24"/>
          <w:szCs w:val="24"/>
        </w:rPr>
      </w:pPr>
    </w:p>
    <w:p w:rsidR="00B17DC9" w:rsidRPr="00D35519" w:rsidRDefault="00B17DC9" w:rsidP="008D207E">
      <w:pPr>
        <w:ind w:firstLineChars="100" w:firstLine="240"/>
        <w:rPr>
          <w:rFonts w:ascii="ＭＳ 明朝" w:hAnsi="ＭＳ 明朝"/>
          <w:sz w:val="24"/>
          <w:szCs w:val="24"/>
        </w:rPr>
      </w:pPr>
      <w:r w:rsidRPr="00D35519">
        <w:rPr>
          <w:rFonts w:ascii="ＭＳ 明朝" w:hAnsi="ＭＳ 明朝" w:hint="eastAsia"/>
          <w:sz w:val="24"/>
          <w:szCs w:val="24"/>
        </w:rPr>
        <w:t>「職業紹介優良事業者認定制度」は、審査認定機関が、一定の基準を満たす職業紹介事業者を優良事業者として認定する制度です。</w:t>
      </w:r>
    </w:p>
    <w:p w:rsidR="00B17DC9" w:rsidRPr="00D35519" w:rsidRDefault="00B17DC9" w:rsidP="00B17DC9">
      <w:pPr>
        <w:rPr>
          <w:rFonts w:ascii="ＭＳ 明朝" w:hAnsi="ＭＳ 明朝"/>
          <w:sz w:val="24"/>
          <w:szCs w:val="24"/>
        </w:rPr>
      </w:pPr>
    </w:p>
    <w:p w:rsidR="00B17DC9" w:rsidRPr="00D35519" w:rsidRDefault="00B17DC9" w:rsidP="008D207E">
      <w:pPr>
        <w:ind w:firstLineChars="100" w:firstLine="240"/>
        <w:rPr>
          <w:rFonts w:ascii="ＭＳ 明朝" w:hAnsi="ＭＳ 明朝"/>
          <w:sz w:val="24"/>
          <w:szCs w:val="24"/>
        </w:rPr>
      </w:pPr>
      <w:r w:rsidRPr="00D35519">
        <w:rPr>
          <w:rFonts w:ascii="ＭＳ 明朝" w:hAnsi="ＭＳ 明朝" w:hint="eastAsia"/>
          <w:sz w:val="24"/>
          <w:szCs w:val="24"/>
        </w:rPr>
        <w:t>職業紹介事業者は、優良事業者の認定を受けることにより、「社会的信用の向上」「経営改善モチベーションアップ」「コンプライアンス意識の向上」等が期待できます。また、求人者・求職者は、利用する職業紹介事業者を選択する際にご活用いただけるものです。</w:t>
      </w:r>
    </w:p>
    <w:p w:rsidR="00B17DC9" w:rsidRPr="00D35519" w:rsidRDefault="00B17DC9" w:rsidP="00B17DC9">
      <w:pPr>
        <w:rPr>
          <w:rFonts w:ascii="ＭＳ 明朝" w:hAnsi="ＭＳ 明朝"/>
          <w:sz w:val="24"/>
          <w:szCs w:val="24"/>
        </w:rPr>
      </w:pPr>
    </w:p>
    <w:p w:rsidR="00B17DC9" w:rsidRPr="00D35519" w:rsidRDefault="00B17DC9" w:rsidP="008D207E">
      <w:pPr>
        <w:ind w:firstLineChars="100" w:firstLine="240"/>
        <w:rPr>
          <w:rFonts w:ascii="ＭＳ 明朝" w:hAnsi="ＭＳ 明朝"/>
          <w:sz w:val="24"/>
          <w:szCs w:val="24"/>
        </w:rPr>
      </w:pPr>
      <w:r w:rsidRPr="00D35519">
        <w:rPr>
          <w:rFonts w:ascii="ＭＳ 明朝" w:hAnsi="ＭＳ 明朝" w:hint="eastAsia"/>
          <w:sz w:val="24"/>
          <w:szCs w:val="24"/>
        </w:rPr>
        <w:t>審査・認定は、審査認定機関</w:t>
      </w:r>
      <w:r w:rsidR="00EE1E8C" w:rsidRPr="00D35519">
        <w:rPr>
          <w:rFonts w:ascii="ＭＳ 明朝" w:hAnsi="ＭＳ 明朝" w:hint="eastAsia"/>
          <w:sz w:val="24"/>
          <w:szCs w:val="24"/>
        </w:rPr>
        <w:t>２</w:t>
      </w:r>
      <w:r w:rsidRPr="00D35519">
        <w:rPr>
          <w:rFonts w:ascii="ＭＳ 明朝" w:hAnsi="ＭＳ 明朝" w:hint="eastAsia"/>
          <w:sz w:val="24"/>
          <w:szCs w:val="24"/>
        </w:rPr>
        <w:t>団体（</w:t>
      </w:r>
      <w:r w:rsidR="002A5A50" w:rsidRPr="002A5A50">
        <w:rPr>
          <w:rFonts w:ascii="ＭＳ 明朝" w:hAnsi="ＭＳ 明朝" w:hint="eastAsia"/>
          <w:sz w:val="24"/>
          <w:szCs w:val="24"/>
        </w:rPr>
        <w:t>すばる審査評価機構株式会社</w:t>
      </w:r>
      <w:r w:rsidRPr="00D35519">
        <w:rPr>
          <w:rFonts w:ascii="ＭＳ 明朝" w:hAnsi="ＭＳ 明朝" w:hint="eastAsia"/>
          <w:sz w:val="24"/>
          <w:szCs w:val="24"/>
        </w:rPr>
        <w:t>、株式会社中部評価センター）によって行われました。</w:t>
      </w:r>
    </w:p>
    <w:p w:rsidR="00B17DC9" w:rsidRPr="00D35519" w:rsidRDefault="00B17DC9" w:rsidP="00B17DC9">
      <w:pPr>
        <w:rPr>
          <w:rFonts w:ascii="ＭＳ 明朝" w:hAnsi="ＭＳ 明朝"/>
          <w:sz w:val="24"/>
          <w:szCs w:val="24"/>
        </w:rPr>
      </w:pPr>
    </w:p>
    <w:p w:rsidR="00B17DC9" w:rsidRPr="00D35519" w:rsidRDefault="002A5A50" w:rsidP="008D207E">
      <w:pPr>
        <w:ind w:firstLineChars="100" w:firstLine="240"/>
        <w:rPr>
          <w:rFonts w:ascii="ＭＳ 明朝" w:hAnsi="ＭＳ 明朝"/>
          <w:sz w:val="24"/>
          <w:szCs w:val="24"/>
        </w:rPr>
      </w:pPr>
      <w:r>
        <w:rPr>
          <w:rFonts w:ascii="ＭＳ 明朝" w:hAnsi="ＭＳ 明朝" w:hint="eastAsia"/>
          <w:sz w:val="24"/>
          <w:szCs w:val="24"/>
        </w:rPr>
        <w:t>なお、今回の認定に関する有効期間は、平成３２</w:t>
      </w:r>
      <w:r w:rsidR="00B17DC9" w:rsidRPr="00D35519">
        <w:rPr>
          <w:rFonts w:ascii="ＭＳ 明朝" w:hAnsi="ＭＳ 明朝" w:hint="eastAsia"/>
          <w:sz w:val="24"/>
          <w:szCs w:val="24"/>
        </w:rPr>
        <w:t>年３月３１日までとなっています。</w:t>
      </w:r>
    </w:p>
    <w:p w:rsidR="00222863" w:rsidRPr="00D35519" w:rsidRDefault="00222863" w:rsidP="00B17DC9">
      <w:pPr>
        <w:ind w:firstLineChars="50" w:firstLine="120"/>
        <w:rPr>
          <w:rFonts w:ascii="ＭＳ 明朝" w:hAnsi="ＭＳ 明朝"/>
          <w:sz w:val="24"/>
          <w:szCs w:val="24"/>
        </w:rPr>
      </w:pPr>
    </w:p>
    <w:p w:rsidR="00B17DC9" w:rsidRDefault="00B17DC9" w:rsidP="008D207E">
      <w:pPr>
        <w:ind w:firstLineChars="400" w:firstLine="960"/>
        <w:rPr>
          <w:rFonts w:ascii="ＭＳ 明朝" w:hAnsi="ＭＳ 明朝"/>
          <w:sz w:val="24"/>
          <w:szCs w:val="24"/>
        </w:rPr>
      </w:pPr>
      <w:r w:rsidRPr="00D35519">
        <w:rPr>
          <w:rFonts w:ascii="ＭＳ 明朝" w:hAnsi="ＭＳ 明朝" w:hint="eastAsia"/>
          <w:sz w:val="24"/>
          <w:szCs w:val="24"/>
        </w:rPr>
        <w:t>〇</w:t>
      </w:r>
      <w:r w:rsidR="0037190A" w:rsidRPr="00D35519">
        <w:rPr>
          <w:rFonts w:ascii="ＭＳ 明朝" w:hAnsi="ＭＳ 明朝" w:hint="eastAsia"/>
          <w:sz w:val="24"/>
          <w:szCs w:val="24"/>
        </w:rPr>
        <w:t>平成</w:t>
      </w:r>
      <w:r w:rsidR="002A5A50">
        <w:rPr>
          <w:rFonts w:ascii="ＭＳ 明朝" w:hAnsi="ＭＳ 明朝" w:hint="eastAsia"/>
          <w:sz w:val="24"/>
          <w:szCs w:val="24"/>
        </w:rPr>
        <w:t>28</w:t>
      </w:r>
      <w:r w:rsidR="0037190A" w:rsidRPr="00D35519">
        <w:rPr>
          <w:rFonts w:ascii="ＭＳ 明朝" w:hAnsi="ＭＳ 明朝" w:hint="eastAsia"/>
          <w:sz w:val="24"/>
          <w:szCs w:val="24"/>
        </w:rPr>
        <w:t>年度</w:t>
      </w:r>
      <w:r w:rsidR="00E76F3B" w:rsidRPr="00D35519">
        <w:rPr>
          <w:rFonts w:ascii="ＭＳ 明朝" w:hAnsi="ＭＳ 明朝" w:hint="eastAsia"/>
          <w:sz w:val="24"/>
          <w:szCs w:val="24"/>
        </w:rPr>
        <w:t>職業紹介優良</w:t>
      </w:r>
      <w:r w:rsidR="0037190A" w:rsidRPr="00D35519">
        <w:rPr>
          <w:rFonts w:ascii="ＭＳ 明朝" w:hAnsi="ＭＳ 明朝" w:hint="eastAsia"/>
          <w:sz w:val="24"/>
          <w:szCs w:val="24"/>
        </w:rPr>
        <w:t>事業者</w:t>
      </w:r>
      <w:r w:rsidR="00863294">
        <w:rPr>
          <w:rFonts w:ascii="ＭＳ 明朝" w:hAnsi="ＭＳ 明朝" w:hint="eastAsia"/>
          <w:sz w:val="24"/>
          <w:szCs w:val="24"/>
        </w:rPr>
        <w:t xml:space="preserve">　　</w:t>
      </w:r>
      <w:r w:rsidR="002721B5">
        <w:rPr>
          <w:rFonts w:ascii="ＭＳ 明朝" w:hAnsi="ＭＳ 明朝" w:hint="eastAsia"/>
          <w:sz w:val="24"/>
          <w:szCs w:val="24"/>
        </w:rPr>
        <w:t xml:space="preserve">　　</w:t>
      </w:r>
      <w:r w:rsidR="00792AF9">
        <w:rPr>
          <w:rFonts w:ascii="ＭＳ 明朝" w:hAnsi="ＭＳ 明朝" w:hint="eastAsia"/>
          <w:sz w:val="24"/>
          <w:szCs w:val="24"/>
        </w:rPr>
        <w:t>資料</w:t>
      </w:r>
      <w:r w:rsidRPr="00D35519">
        <w:rPr>
          <w:rFonts w:ascii="ＭＳ 明朝" w:hAnsi="ＭＳ 明朝" w:hint="eastAsia"/>
          <w:sz w:val="24"/>
          <w:szCs w:val="24"/>
        </w:rPr>
        <w:t>１</w:t>
      </w:r>
    </w:p>
    <w:p w:rsidR="001425ED" w:rsidRPr="001425ED" w:rsidRDefault="001425ED" w:rsidP="001425ED">
      <w:pPr>
        <w:ind w:firstLineChars="400" w:firstLine="960"/>
        <w:rPr>
          <w:rFonts w:ascii="ＭＳ 明朝" w:hAnsi="ＭＳ 明朝"/>
          <w:sz w:val="24"/>
          <w:szCs w:val="24"/>
        </w:rPr>
      </w:pPr>
      <w:r w:rsidRPr="001425ED">
        <w:rPr>
          <w:rFonts w:ascii="ＭＳ 明朝" w:hAnsi="ＭＳ 明朝" w:hint="eastAsia"/>
          <w:sz w:val="24"/>
          <w:szCs w:val="24"/>
        </w:rPr>
        <w:t xml:space="preserve">〇職業紹介優良事業者一覧（全年度）　　 </w:t>
      </w:r>
      <w:r w:rsidR="00792AF9">
        <w:rPr>
          <w:rFonts w:ascii="ＭＳ 明朝" w:hAnsi="ＭＳ 明朝" w:hint="eastAsia"/>
          <w:sz w:val="24"/>
          <w:szCs w:val="24"/>
        </w:rPr>
        <w:t>資料</w:t>
      </w:r>
      <w:r w:rsidR="00CC53F4">
        <w:rPr>
          <w:rFonts w:ascii="ＭＳ 明朝" w:hAnsi="ＭＳ 明朝" w:hint="eastAsia"/>
          <w:sz w:val="24"/>
          <w:szCs w:val="24"/>
        </w:rPr>
        <w:t>２</w:t>
      </w:r>
    </w:p>
    <w:p w:rsidR="00222863" w:rsidRDefault="00222863" w:rsidP="00222863">
      <w:pPr>
        <w:jc w:val="center"/>
        <w:rPr>
          <w:rFonts w:ascii="ＭＳ ゴシック" w:eastAsia="ＭＳ ゴシック" w:hAnsi="ＭＳ ゴシック"/>
          <w:sz w:val="24"/>
          <w:szCs w:val="24"/>
        </w:rPr>
      </w:pPr>
    </w:p>
    <w:p w:rsidR="002721B5" w:rsidRDefault="002721B5" w:rsidP="00222863">
      <w:pPr>
        <w:jc w:val="center"/>
        <w:rPr>
          <w:rFonts w:ascii="ＭＳ ゴシック" w:eastAsia="ＭＳ ゴシック" w:hAnsi="ＭＳ ゴシック"/>
          <w:sz w:val="24"/>
          <w:szCs w:val="24"/>
        </w:rPr>
      </w:pPr>
    </w:p>
    <w:p w:rsidR="002721B5" w:rsidRDefault="002721B5" w:rsidP="00222863">
      <w:pPr>
        <w:jc w:val="center"/>
        <w:rPr>
          <w:rFonts w:ascii="ＭＳ ゴシック" w:eastAsia="ＭＳ ゴシック" w:hAnsi="ＭＳ ゴシック"/>
          <w:sz w:val="24"/>
          <w:szCs w:val="24"/>
        </w:rPr>
      </w:pPr>
    </w:p>
    <w:p w:rsidR="002721B5" w:rsidRPr="00DC06A4" w:rsidRDefault="002721B5" w:rsidP="00222863">
      <w:pPr>
        <w:jc w:val="center"/>
        <w:rPr>
          <w:rFonts w:ascii="ＭＳ ゴシック" w:eastAsia="ＭＳ ゴシック" w:hAnsi="ＭＳ ゴシック"/>
          <w:sz w:val="24"/>
          <w:szCs w:val="24"/>
        </w:rPr>
      </w:pPr>
    </w:p>
    <w:p w:rsidR="00222863" w:rsidRDefault="00222863"/>
    <w:p w:rsidR="00CC53F4" w:rsidRPr="00CC53F4" w:rsidRDefault="00CC53F4"/>
    <w:p w:rsidR="00222863" w:rsidRPr="00222863" w:rsidRDefault="00222863"/>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473"/>
        <w:gridCol w:w="1086"/>
        <w:gridCol w:w="89"/>
        <w:gridCol w:w="3136"/>
      </w:tblGrid>
      <w:tr w:rsidR="00222863" w:rsidRPr="00DC06A4" w:rsidTr="00D85D5C">
        <w:trPr>
          <w:trHeight w:val="390"/>
          <w:jc w:val="center"/>
        </w:trPr>
        <w:tc>
          <w:tcPr>
            <w:tcW w:w="4301" w:type="dxa"/>
            <w:gridSpan w:val="2"/>
            <w:tcBorders>
              <w:top w:val="nil"/>
              <w:left w:val="nil"/>
              <w:bottom w:val="nil"/>
              <w:right w:val="nil"/>
            </w:tcBorders>
            <w:shd w:val="clear" w:color="auto" w:fill="auto"/>
            <w:noWrap/>
          </w:tcPr>
          <w:p w:rsidR="00222863" w:rsidRPr="00DC06A4" w:rsidRDefault="001F7C8F" w:rsidP="00DC06A4">
            <w:pPr>
              <w:jc w:val="left"/>
              <w:rPr>
                <w:szCs w:val="22"/>
              </w:rPr>
            </w:pPr>
            <w:r>
              <w:rPr>
                <w:rFonts w:hint="eastAsia"/>
                <w:szCs w:val="22"/>
              </w:rPr>
              <w:lastRenderedPageBreak/>
              <w:t>資料</w:t>
            </w:r>
            <w:r w:rsidR="00222863" w:rsidRPr="00DC06A4">
              <w:rPr>
                <w:rFonts w:hint="eastAsia"/>
                <w:szCs w:val="22"/>
              </w:rPr>
              <w:t>１</w:t>
            </w:r>
          </w:p>
        </w:tc>
        <w:tc>
          <w:tcPr>
            <w:tcW w:w="1175" w:type="dxa"/>
            <w:gridSpan w:val="2"/>
            <w:tcBorders>
              <w:top w:val="nil"/>
              <w:left w:val="nil"/>
              <w:bottom w:val="nil"/>
              <w:right w:val="nil"/>
            </w:tcBorders>
            <w:shd w:val="clear" w:color="auto" w:fill="auto"/>
            <w:noWrap/>
          </w:tcPr>
          <w:p w:rsidR="00222863" w:rsidRPr="00DC06A4" w:rsidRDefault="00222863" w:rsidP="00DC06A4">
            <w:pPr>
              <w:jc w:val="left"/>
              <w:rPr>
                <w:szCs w:val="22"/>
              </w:rPr>
            </w:pPr>
          </w:p>
        </w:tc>
        <w:tc>
          <w:tcPr>
            <w:tcW w:w="3136" w:type="dxa"/>
            <w:tcBorders>
              <w:top w:val="nil"/>
              <w:left w:val="nil"/>
              <w:bottom w:val="nil"/>
              <w:right w:val="nil"/>
            </w:tcBorders>
            <w:shd w:val="clear" w:color="auto" w:fill="auto"/>
            <w:noWrap/>
          </w:tcPr>
          <w:p w:rsidR="00222863" w:rsidRPr="00DC06A4" w:rsidRDefault="00222863" w:rsidP="00DC06A4">
            <w:pPr>
              <w:jc w:val="left"/>
              <w:rPr>
                <w:szCs w:val="22"/>
              </w:rPr>
            </w:pPr>
          </w:p>
        </w:tc>
      </w:tr>
      <w:tr w:rsidR="00222863" w:rsidRPr="00DC06A4" w:rsidTr="00D85D5C">
        <w:trPr>
          <w:trHeight w:val="705"/>
          <w:jc w:val="center"/>
        </w:trPr>
        <w:tc>
          <w:tcPr>
            <w:tcW w:w="8612" w:type="dxa"/>
            <w:gridSpan w:val="5"/>
            <w:tcBorders>
              <w:top w:val="nil"/>
              <w:left w:val="nil"/>
              <w:bottom w:val="single" w:sz="4" w:space="0" w:color="auto"/>
              <w:right w:val="nil"/>
            </w:tcBorders>
            <w:shd w:val="clear" w:color="auto" w:fill="auto"/>
            <w:noWrap/>
            <w:hideMark/>
          </w:tcPr>
          <w:p w:rsidR="00222863" w:rsidRPr="00DC06A4" w:rsidRDefault="00222863" w:rsidP="00DC06A4">
            <w:pPr>
              <w:jc w:val="left"/>
              <w:rPr>
                <w:sz w:val="24"/>
                <w:szCs w:val="24"/>
              </w:rPr>
            </w:pPr>
            <w:bookmarkStart w:id="0" w:name="RANGE!A1:D20"/>
            <w:bookmarkEnd w:id="0"/>
          </w:p>
          <w:p w:rsidR="00222863" w:rsidRPr="00DC06A4" w:rsidRDefault="00863294" w:rsidP="00863294">
            <w:pPr>
              <w:jc w:val="center"/>
              <w:rPr>
                <w:sz w:val="24"/>
                <w:szCs w:val="24"/>
              </w:rPr>
            </w:pPr>
            <w:r>
              <w:rPr>
                <w:rFonts w:hint="eastAsia"/>
                <w:sz w:val="24"/>
                <w:szCs w:val="24"/>
              </w:rPr>
              <w:t xml:space="preserve">　　　</w:t>
            </w:r>
            <w:r w:rsidR="002721B5">
              <w:rPr>
                <w:rFonts w:hint="eastAsia"/>
                <w:sz w:val="24"/>
                <w:szCs w:val="24"/>
              </w:rPr>
              <w:t xml:space="preserve">　</w:t>
            </w:r>
            <w:r w:rsidR="00222863" w:rsidRPr="00DC06A4">
              <w:rPr>
                <w:rFonts w:hint="eastAsia"/>
                <w:sz w:val="24"/>
                <w:szCs w:val="24"/>
              </w:rPr>
              <w:t>平成</w:t>
            </w:r>
            <w:r w:rsidR="00222863" w:rsidRPr="00DC06A4">
              <w:rPr>
                <w:rFonts w:hint="eastAsia"/>
                <w:sz w:val="24"/>
                <w:szCs w:val="24"/>
              </w:rPr>
              <w:t>2</w:t>
            </w:r>
            <w:r w:rsidR="002721B5">
              <w:rPr>
                <w:rFonts w:hint="eastAsia"/>
                <w:sz w:val="24"/>
                <w:szCs w:val="24"/>
              </w:rPr>
              <w:t>8</w:t>
            </w:r>
            <w:r w:rsidR="00222863" w:rsidRPr="00DC06A4">
              <w:rPr>
                <w:rFonts w:hint="eastAsia"/>
                <w:sz w:val="24"/>
                <w:szCs w:val="24"/>
              </w:rPr>
              <w:t>年度職業紹介優良事業者</w:t>
            </w:r>
            <w:r w:rsidR="002721B5">
              <w:rPr>
                <w:rFonts w:hint="eastAsia"/>
                <w:sz w:val="24"/>
                <w:szCs w:val="24"/>
              </w:rPr>
              <w:t xml:space="preserve">　　　　　</w:t>
            </w:r>
          </w:p>
        </w:tc>
      </w:tr>
      <w:tr w:rsidR="001425ED" w:rsidRPr="00DC06A4" w:rsidTr="00D85D5C">
        <w:trPr>
          <w:trHeight w:val="390"/>
          <w:jc w:val="center"/>
        </w:trPr>
        <w:tc>
          <w:tcPr>
            <w:tcW w:w="3828" w:type="dxa"/>
            <w:tcBorders>
              <w:top w:val="single" w:sz="4" w:space="0" w:color="auto"/>
              <w:left w:val="single" w:sz="4" w:space="0" w:color="auto"/>
              <w:right w:val="single" w:sz="4" w:space="0" w:color="auto"/>
            </w:tcBorders>
            <w:shd w:val="clear" w:color="auto" w:fill="DDD9C3"/>
            <w:noWrap/>
            <w:hideMark/>
          </w:tcPr>
          <w:p w:rsidR="001425ED" w:rsidRPr="00DC06A4" w:rsidRDefault="001425ED" w:rsidP="00311350">
            <w:pPr>
              <w:spacing w:before="240"/>
              <w:jc w:val="center"/>
              <w:rPr>
                <w:szCs w:val="22"/>
              </w:rPr>
            </w:pPr>
            <w:r w:rsidRPr="00DC06A4">
              <w:rPr>
                <w:rFonts w:hint="eastAsia"/>
                <w:szCs w:val="22"/>
              </w:rPr>
              <w:t>会社名</w:t>
            </w:r>
          </w:p>
        </w:tc>
        <w:tc>
          <w:tcPr>
            <w:tcW w:w="1559" w:type="dxa"/>
            <w:gridSpan w:val="2"/>
            <w:tcBorders>
              <w:top w:val="single" w:sz="4" w:space="0" w:color="auto"/>
              <w:left w:val="single" w:sz="4" w:space="0" w:color="auto"/>
              <w:right w:val="single" w:sz="4" w:space="0" w:color="auto"/>
            </w:tcBorders>
            <w:shd w:val="clear" w:color="auto" w:fill="DDD9C3"/>
            <w:noWrap/>
            <w:hideMark/>
          </w:tcPr>
          <w:p w:rsidR="001425ED" w:rsidRPr="00DC06A4" w:rsidRDefault="001425ED" w:rsidP="00311350">
            <w:pPr>
              <w:spacing w:before="240"/>
              <w:jc w:val="center"/>
              <w:rPr>
                <w:szCs w:val="22"/>
              </w:rPr>
            </w:pPr>
            <w:r w:rsidRPr="00DC06A4">
              <w:rPr>
                <w:rFonts w:hint="eastAsia"/>
                <w:szCs w:val="22"/>
              </w:rPr>
              <w:t>本社所在地</w:t>
            </w:r>
          </w:p>
        </w:tc>
        <w:tc>
          <w:tcPr>
            <w:tcW w:w="3225" w:type="dxa"/>
            <w:gridSpan w:val="2"/>
            <w:tcBorders>
              <w:top w:val="single" w:sz="4" w:space="0" w:color="auto"/>
              <w:left w:val="single" w:sz="4" w:space="0" w:color="auto"/>
            </w:tcBorders>
            <w:shd w:val="clear" w:color="auto" w:fill="DDD9C3"/>
            <w:noWrap/>
            <w:hideMark/>
          </w:tcPr>
          <w:p w:rsidR="001425ED" w:rsidRPr="00DC06A4" w:rsidRDefault="001425ED" w:rsidP="00311350">
            <w:pPr>
              <w:spacing w:before="240"/>
              <w:jc w:val="center"/>
              <w:rPr>
                <w:szCs w:val="22"/>
              </w:rPr>
            </w:pPr>
            <w:r w:rsidRPr="00DC06A4">
              <w:rPr>
                <w:rFonts w:hint="eastAsia"/>
                <w:szCs w:val="22"/>
              </w:rPr>
              <w:t>認定番号</w:t>
            </w:r>
          </w:p>
        </w:tc>
      </w:tr>
      <w:tr w:rsidR="001425ED" w:rsidRPr="00DC06A4" w:rsidTr="00D85D5C">
        <w:trPr>
          <w:trHeight w:val="390"/>
          <w:jc w:val="center"/>
        </w:trPr>
        <w:tc>
          <w:tcPr>
            <w:tcW w:w="3828" w:type="dxa"/>
            <w:tcBorders>
              <w:left w:val="single" w:sz="4" w:space="0" w:color="auto"/>
            </w:tcBorders>
            <w:shd w:val="clear" w:color="auto" w:fill="auto"/>
            <w:noWrap/>
          </w:tcPr>
          <w:p w:rsidR="001425ED" w:rsidRPr="001425ED" w:rsidRDefault="001425ED" w:rsidP="00D85D5C">
            <w:pPr>
              <w:spacing w:before="120"/>
              <w:ind w:firstLineChars="100" w:firstLine="220"/>
              <w:rPr>
                <w:rFonts w:ascii="ＭＳ 明朝" w:hAnsi="ＭＳ 明朝"/>
                <w:sz w:val="22"/>
                <w:szCs w:val="22"/>
              </w:rPr>
            </w:pPr>
            <w:r w:rsidRPr="001425ED">
              <w:rPr>
                <w:rFonts w:ascii="ＭＳ 明朝" w:hAnsi="ＭＳ 明朝" w:hint="eastAsia"/>
                <w:sz w:val="22"/>
                <w:szCs w:val="22"/>
              </w:rPr>
              <w:t>アイビーエージェント㈱</w:t>
            </w:r>
          </w:p>
        </w:tc>
        <w:tc>
          <w:tcPr>
            <w:tcW w:w="1559" w:type="dxa"/>
            <w:gridSpan w:val="2"/>
            <w:shd w:val="clear" w:color="auto" w:fill="auto"/>
            <w:noWrap/>
          </w:tcPr>
          <w:p w:rsidR="001425ED" w:rsidRPr="001425ED" w:rsidRDefault="001425ED" w:rsidP="00311350">
            <w:pPr>
              <w:spacing w:before="120"/>
              <w:jc w:val="center"/>
              <w:rPr>
                <w:sz w:val="22"/>
                <w:szCs w:val="22"/>
              </w:rPr>
            </w:pPr>
            <w:r w:rsidRPr="001425ED">
              <w:rPr>
                <w:rFonts w:hint="eastAsia"/>
                <w:sz w:val="22"/>
                <w:szCs w:val="22"/>
              </w:rPr>
              <w:t>福井県</w:t>
            </w:r>
          </w:p>
        </w:tc>
        <w:tc>
          <w:tcPr>
            <w:tcW w:w="3225" w:type="dxa"/>
            <w:gridSpan w:val="2"/>
            <w:shd w:val="clear" w:color="auto" w:fill="auto"/>
            <w:noWrap/>
          </w:tcPr>
          <w:p w:rsidR="001425ED" w:rsidRPr="00D85D5C" w:rsidRDefault="00D85D5C" w:rsidP="00D85D5C">
            <w:pPr>
              <w:spacing w:before="240"/>
              <w:jc w:val="center"/>
              <w:rPr>
                <w:rFonts w:asciiTheme="minorEastAsia" w:eastAsiaTheme="minorEastAsia" w:hAnsiTheme="minorEastAsia"/>
                <w:sz w:val="22"/>
                <w:szCs w:val="22"/>
              </w:rPr>
            </w:pPr>
            <w:r w:rsidRPr="00D85D5C">
              <w:rPr>
                <w:rFonts w:asciiTheme="minorEastAsia" w:eastAsiaTheme="minorEastAsia" w:hAnsiTheme="minorEastAsia" w:hint="eastAsia"/>
                <w:sz w:val="22"/>
                <w:szCs w:val="22"/>
              </w:rPr>
              <w:t>第1601002(01)号</w:t>
            </w:r>
          </w:p>
        </w:tc>
      </w:tr>
      <w:tr w:rsidR="001425ED" w:rsidRPr="00DC06A4" w:rsidTr="00D85D5C">
        <w:trPr>
          <w:trHeight w:val="390"/>
          <w:jc w:val="center"/>
        </w:trPr>
        <w:tc>
          <w:tcPr>
            <w:tcW w:w="3828" w:type="dxa"/>
            <w:tcBorders>
              <w:left w:val="single" w:sz="4" w:space="0" w:color="auto"/>
            </w:tcBorders>
            <w:shd w:val="clear" w:color="auto" w:fill="auto"/>
            <w:noWrap/>
          </w:tcPr>
          <w:p w:rsidR="001425ED" w:rsidRPr="001425ED" w:rsidRDefault="001425ED" w:rsidP="00D85D5C">
            <w:pPr>
              <w:spacing w:before="120"/>
              <w:ind w:firstLineChars="100" w:firstLine="220"/>
              <w:rPr>
                <w:rFonts w:ascii="ＭＳ 明朝" w:hAnsi="ＭＳ 明朝"/>
                <w:sz w:val="22"/>
                <w:szCs w:val="22"/>
              </w:rPr>
            </w:pPr>
            <w:r w:rsidRPr="001425ED">
              <w:rPr>
                <w:rFonts w:ascii="ＭＳ 明朝" w:hAnsi="ＭＳ 明朝" w:hint="eastAsia"/>
                <w:sz w:val="22"/>
                <w:szCs w:val="22"/>
              </w:rPr>
              <w:t>(株)エリメントＨＲＣ</w:t>
            </w:r>
          </w:p>
        </w:tc>
        <w:tc>
          <w:tcPr>
            <w:tcW w:w="1559" w:type="dxa"/>
            <w:gridSpan w:val="2"/>
            <w:shd w:val="clear" w:color="auto" w:fill="auto"/>
            <w:noWrap/>
          </w:tcPr>
          <w:p w:rsidR="001425ED" w:rsidRPr="001425ED" w:rsidRDefault="001425ED" w:rsidP="00311350">
            <w:pPr>
              <w:spacing w:before="120"/>
              <w:jc w:val="center"/>
              <w:rPr>
                <w:sz w:val="22"/>
                <w:szCs w:val="22"/>
              </w:rPr>
            </w:pPr>
            <w:r w:rsidRPr="001425ED">
              <w:rPr>
                <w:rFonts w:hint="eastAsia"/>
                <w:sz w:val="22"/>
                <w:szCs w:val="22"/>
              </w:rPr>
              <w:t>東京都</w:t>
            </w:r>
          </w:p>
        </w:tc>
        <w:tc>
          <w:tcPr>
            <w:tcW w:w="3225" w:type="dxa"/>
            <w:gridSpan w:val="2"/>
            <w:shd w:val="clear" w:color="auto" w:fill="auto"/>
            <w:noWrap/>
          </w:tcPr>
          <w:p w:rsidR="001425ED" w:rsidRPr="00D85D5C" w:rsidRDefault="00D85D5C" w:rsidP="00D85D5C">
            <w:pPr>
              <w:spacing w:before="240"/>
              <w:jc w:val="center"/>
              <w:rPr>
                <w:rFonts w:asciiTheme="minorEastAsia" w:eastAsiaTheme="minorEastAsia" w:hAnsiTheme="minorEastAsia"/>
                <w:sz w:val="22"/>
                <w:szCs w:val="22"/>
              </w:rPr>
            </w:pPr>
            <w:r w:rsidRPr="00D85D5C">
              <w:rPr>
                <w:rFonts w:asciiTheme="minorEastAsia" w:eastAsiaTheme="minorEastAsia" w:hAnsiTheme="minorEastAsia" w:hint="eastAsia"/>
                <w:sz w:val="22"/>
                <w:szCs w:val="22"/>
              </w:rPr>
              <w:t>第1602001(01)号</w:t>
            </w:r>
          </w:p>
        </w:tc>
      </w:tr>
      <w:tr w:rsidR="00AF5AFA" w:rsidRPr="00DC06A4" w:rsidTr="00D85D5C">
        <w:trPr>
          <w:trHeight w:val="390"/>
          <w:jc w:val="center"/>
        </w:trPr>
        <w:tc>
          <w:tcPr>
            <w:tcW w:w="3828" w:type="dxa"/>
            <w:tcBorders>
              <w:left w:val="single" w:sz="4" w:space="0" w:color="auto"/>
            </w:tcBorders>
            <w:shd w:val="clear" w:color="auto" w:fill="auto"/>
            <w:noWrap/>
          </w:tcPr>
          <w:p w:rsidR="00AF5AFA" w:rsidRPr="001425ED" w:rsidRDefault="00AF5AFA" w:rsidP="00D64DF0">
            <w:pPr>
              <w:spacing w:before="120"/>
              <w:ind w:firstLineChars="100" w:firstLine="220"/>
              <w:rPr>
                <w:rFonts w:ascii="ＭＳ 明朝" w:hAnsi="ＭＳ 明朝"/>
                <w:sz w:val="22"/>
                <w:szCs w:val="22"/>
              </w:rPr>
            </w:pPr>
            <w:r w:rsidRPr="001425ED">
              <w:rPr>
                <w:rFonts w:ascii="ＭＳ 明朝" w:hAnsi="ＭＳ 明朝" w:hint="eastAsia"/>
                <w:sz w:val="22"/>
                <w:szCs w:val="22"/>
              </w:rPr>
              <w:t>(株)キャリアプラス</w:t>
            </w:r>
          </w:p>
        </w:tc>
        <w:tc>
          <w:tcPr>
            <w:tcW w:w="1559" w:type="dxa"/>
            <w:gridSpan w:val="2"/>
            <w:shd w:val="clear" w:color="auto" w:fill="auto"/>
            <w:noWrap/>
          </w:tcPr>
          <w:p w:rsidR="00AF5AFA" w:rsidRPr="001425ED" w:rsidRDefault="00AF5AFA" w:rsidP="00D64DF0">
            <w:pPr>
              <w:spacing w:before="120"/>
              <w:jc w:val="center"/>
              <w:rPr>
                <w:sz w:val="22"/>
                <w:szCs w:val="22"/>
              </w:rPr>
            </w:pPr>
            <w:r w:rsidRPr="001425ED">
              <w:rPr>
                <w:rFonts w:hint="eastAsia"/>
                <w:sz w:val="22"/>
                <w:szCs w:val="22"/>
              </w:rPr>
              <w:t>福井県</w:t>
            </w:r>
          </w:p>
        </w:tc>
        <w:tc>
          <w:tcPr>
            <w:tcW w:w="3225" w:type="dxa"/>
            <w:gridSpan w:val="2"/>
            <w:shd w:val="clear" w:color="auto" w:fill="auto"/>
            <w:noWrap/>
          </w:tcPr>
          <w:p w:rsidR="00AF5AFA" w:rsidRPr="00D85D5C" w:rsidRDefault="00AF5AFA" w:rsidP="00D64DF0">
            <w:pPr>
              <w:spacing w:before="240"/>
              <w:jc w:val="center"/>
              <w:rPr>
                <w:rFonts w:asciiTheme="minorEastAsia" w:eastAsiaTheme="minorEastAsia" w:hAnsiTheme="minorEastAsia"/>
                <w:sz w:val="22"/>
                <w:szCs w:val="22"/>
              </w:rPr>
            </w:pPr>
            <w:r w:rsidRPr="00D85D5C">
              <w:rPr>
                <w:rFonts w:asciiTheme="minorEastAsia" w:eastAsiaTheme="minorEastAsia" w:hAnsiTheme="minorEastAsia" w:hint="eastAsia"/>
                <w:sz w:val="22"/>
                <w:szCs w:val="22"/>
              </w:rPr>
              <w:t>第1602006(01)号</w:t>
            </w:r>
          </w:p>
        </w:tc>
      </w:tr>
      <w:tr w:rsidR="00AF5AFA" w:rsidRPr="00DC06A4" w:rsidTr="00D85D5C">
        <w:trPr>
          <w:trHeight w:val="390"/>
          <w:jc w:val="center"/>
        </w:trPr>
        <w:tc>
          <w:tcPr>
            <w:tcW w:w="3828" w:type="dxa"/>
            <w:tcBorders>
              <w:left w:val="single" w:sz="4" w:space="0" w:color="auto"/>
            </w:tcBorders>
            <w:shd w:val="clear" w:color="auto" w:fill="auto"/>
            <w:noWrap/>
          </w:tcPr>
          <w:p w:rsidR="00AF5AFA" w:rsidRPr="001425ED" w:rsidRDefault="00AF5AFA" w:rsidP="00D64DF0">
            <w:pPr>
              <w:spacing w:before="120"/>
              <w:ind w:firstLineChars="100" w:firstLine="220"/>
              <w:rPr>
                <w:rFonts w:ascii="ＭＳ 明朝" w:hAnsi="ＭＳ 明朝"/>
                <w:sz w:val="22"/>
                <w:szCs w:val="22"/>
              </w:rPr>
            </w:pPr>
            <w:r w:rsidRPr="001425ED">
              <w:rPr>
                <w:rFonts w:ascii="ＭＳ 明朝" w:hAnsi="ＭＳ 明朝" w:hint="eastAsia"/>
                <w:sz w:val="22"/>
                <w:szCs w:val="22"/>
              </w:rPr>
              <w:t>商船三井キャリアサポート(株)</w:t>
            </w:r>
          </w:p>
        </w:tc>
        <w:tc>
          <w:tcPr>
            <w:tcW w:w="1559" w:type="dxa"/>
            <w:gridSpan w:val="2"/>
            <w:shd w:val="clear" w:color="auto" w:fill="auto"/>
            <w:noWrap/>
          </w:tcPr>
          <w:p w:rsidR="00AF5AFA" w:rsidRPr="001425ED" w:rsidRDefault="00AF5AFA" w:rsidP="00D64DF0">
            <w:pPr>
              <w:spacing w:before="120"/>
              <w:jc w:val="center"/>
              <w:rPr>
                <w:sz w:val="22"/>
                <w:szCs w:val="22"/>
              </w:rPr>
            </w:pPr>
            <w:r w:rsidRPr="001425ED">
              <w:rPr>
                <w:rFonts w:hint="eastAsia"/>
                <w:sz w:val="22"/>
                <w:szCs w:val="22"/>
              </w:rPr>
              <w:t>東京都</w:t>
            </w:r>
          </w:p>
        </w:tc>
        <w:tc>
          <w:tcPr>
            <w:tcW w:w="3225" w:type="dxa"/>
            <w:gridSpan w:val="2"/>
            <w:shd w:val="clear" w:color="auto" w:fill="auto"/>
            <w:noWrap/>
          </w:tcPr>
          <w:p w:rsidR="00AF5AFA" w:rsidRPr="00D85D5C" w:rsidRDefault="00AF5AFA" w:rsidP="00D64DF0">
            <w:pPr>
              <w:spacing w:before="240"/>
              <w:jc w:val="center"/>
              <w:rPr>
                <w:rFonts w:asciiTheme="minorEastAsia" w:eastAsiaTheme="minorEastAsia" w:hAnsiTheme="minorEastAsia"/>
                <w:sz w:val="22"/>
                <w:szCs w:val="22"/>
              </w:rPr>
            </w:pPr>
            <w:r w:rsidRPr="00D85D5C">
              <w:rPr>
                <w:rFonts w:asciiTheme="minorEastAsia" w:eastAsiaTheme="minorEastAsia" w:hAnsiTheme="minorEastAsia" w:hint="eastAsia"/>
                <w:sz w:val="22"/>
                <w:szCs w:val="22"/>
              </w:rPr>
              <w:t>第1602005(01)号</w:t>
            </w:r>
          </w:p>
        </w:tc>
      </w:tr>
      <w:tr w:rsidR="00AF5AFA" w:rsidRPr="00DC06A4" w:rsidTr="00D85D5C">
        <w:trPr>
          <w:trHeight w:val="390"/>
          <w:jc w:val="center"/>
        </w:trPr>
        <w:tc>
          <w:tcPr>
            <w:tcW w:w="3828" w:type="dxa"/>
            <w:tcBorders>
              <w:left w:val="single" w:sz="4" w:space="0" w:color="auto"/>
            </w:tcBorders>
            <w:shd w:val="clear" w:color="auto" w:fill="auto"/>
            <w:noWrap/>
          </w:tcPr>
          <w:p w:rsidR="00AF5AFA" w:rsidRPr="001425ED" w:rsidRDefault="00AF5AFA" w:rsidP="00D64DF0">
            <w:pPr>
              <w:spacing w:before="120"/>
              <w:ind w:firstLineChars="100" w:firstLine="220"/>
              <w:rPr>
                <w:rFonts w:ascii="ＭＳ 明朝" w:hAnsi="ＭＳ 明朝"/>
                <w:sz w:val="22"/>
                <w:szCs w:val="22"/>
              </w:rPr>
            </w:pPr>
            <w:r w:rsidRPr="001425ED">
              <w:rPr>
                <w:rFonts w:ascii="ＭＳ 明朝" w:hAnsi="ＭＳ 明朝" w:hint="eastAsia"/>
                <w:sz w:val="22"/>
                <w:szCs w:val="22"/>
              </w:rPr>
              <w:t>(株)Special Medico</w:t>
            </w:r>
          </w:p>
        </w:tc>
        <w:tc>
          <w:tcPr>
            <w:tcW w:w="1559" w:type="dxa"/>
            <w:gridSpan w:val="2"/>
            <w:shd w:val="clear" w:color="auto" w:fill="auto"/>
            <w:noWrap/>
          </w:tcPr>
          <w:p w:rsidR="00AF5AFA" w:rsidRPr="001425ED" w:rsidRDefault="00AF5AFA" w:rsidP="00D64DF0">
            <w:pPr>
              <w:spacing w:before="120"/>
              <w:jc w:val="center"/>
              <w:rPr>
                <w:sz w:val="22"/>
                <w:szCs w:val="22"/>
              </w:rPr>
            </w:pPr>
            <w:r w:rsidRPr="001425ED">
              <w:rPr>
                <w:rFonts w:hint="eastAsia"/>
                <w:sz w:val="22"/>
                <w:szCs w:val="22"/>
              </w:rPr>
              <w:t>東京都</w:t>
            </w:r>
          </w:p>
        </w:tc>
        <w:tc>
          <w:tcPr>
            <w:tcW w:w="3225" w:type="dxa"/>
            <w:gridSpan w:val="2"/>
            <w:shd w:val="clear" w:color="auto" w:fill="auto"/>
            <w:noWrap/>
          </w:tcPr>
          <w:p w:rsidR="00AF5AFA" w:rsidRPr="00D85D5C" w:rsidRDefault="00AF5AFA" w:rsidP="00D64DF0">
            <w:pPr>
              <w:spacing w:before="240"/>
              <w:jc w:val="center"/>
              <w:rPr>
                <w:rFonts w:asciiTheme="minorEastAsia" w:eastAsiaTheme="minorEastAsia" w:hAnsiTheme="minorEastAsia"/>
                <w:sz w:val="22"/>
                <w:szCs w:val="22"/>
              </w:rPr>
            </w:pPr>
            <w:r w:rsidRPr="00D85D5C">
              <w:rPr>
                <w:rFonts w:asciiTheme="minorEastAsia" w:eastAsiaTheme="minorEastAsia" w:hAnsiTheme="minorEastAsia" w:hint="eastAsia"/>
                <w:sz w:val="22"/>
                <w:szCs w:val="22"/>
              </w:rPr>
              <w:t>第1602003(01)号</w:t>
            </w:r>
          </w:p>
        </w:tc>
      </w:tr>
      <w:tr w:rsidR="00AF5AFA" w:rsidRPr="00DC06A4" w:rsidTr="00D85D5C">
        <w:trPr>
          <w:trHeight w:val="390"/>
          <w:jc w:val="center"/>
        </w:trPr>
        <w:tc>
          <w:tcPr>
            <w:tcW w:w="3828" w:type="dxa"/>
            <w:tcBorders>
              <w:left w:val="single" w:sz="4" w:space="0" w:color="auto"/>
            </w:tcBorders>
            <w:shd w:val="clear" w:color="auto" w:fill="auto"/>
            <w:noWrap/>
          </w:tcPr>
          <w:p w:rsidR="00AF5AFA" w:rsidRPr="001425ED" w:rsidRDefault="00AF5AFA" w:rsidP="00D64DF0">
            <w:pPr>
              <w:spacing w:before="120"/>
              <w:ind w:firstLineChars="100" w:firstLine="220"/>
              <w:rPr>
                <w:rFonts w:ascii="ＭＳ 明朝" w:hAnsi="ＭＳ 明朝"/>
                <w:sz w:val="22"/>
                <w:szCs w:val="22"/>
              </w:rPr>
            </w:pPr>
            <w:r w:rsidRPr="001425ED">
              <w:rPr>
                <w:rFonts w:ascii="ＭＳ 明朝" w:hAnsi="ＭＳ 明朝" w:hint="eastAsia"/>
                <w:sz w:val="22"/>
                <w:szCs w:val="22"/>
              </w:rPr>
              <w:t>(株)テクノプロ・キャリア</w:t>
            </w:r>
          </w:p>
        </w:tc>
        <w:tc>
          <w:tcPr>
            <w:tcW w:w="1559" w:type="dxa"/>
            <w:gridSpan w:val="2"/>
            <w:shd w:val="clear" w:color="auto" w:fill="auto"/>
            <w:noWrap/>
          </w:tcPr>
          <w:p w:rsidR="00AF5AFA" w:rsidRPr="001425ED" w:rsidRDefault="00AF5AFA" w:rsidP="00D64DF0">
            <w:pPr>
              <w:spacing w:before="120"/>
              <w:jc w:val="center"/>
              <w:rPr>
                <w:sz w:val="22"/>
                <w:szCs w:val="22"/>
              </w:rPr>
            </w:pPr>
            <w:r w:rsidRPr="001425ED">
              <w:rPr>
                <w:rFonts w:hint="eastAsia"/>
                <w:sz w:val="22"/>
                <w:szCs w:val="22"/>
              </w:rPr>
              <w:t>東京都</w:t>
            </w:r>
          </w:p>
        </w:tc>
        <w:tc>
          <w:tcPr>
            <w:tcW w:w="3225" w:type="dxa"/>
            <w:gridSpan w:val="2"/>
            <w:shd w:val="clear" w:color="auto" w:fill="auto"/>
            <w:noWrap/>
          </w:tcPr>
          <w:p w:rsidR="00AF5AFA" w:rsidRPr="00D85D5C" w:rsidRDefault="00AF5AFA" w:rsidP="00D64DF0">
            <w:pPr>
              <w:spacing w:before="240"/>
              <w:jc w:val="center"/>
              <w:rPr>
                <w:rFonts w:asciiTheme="minorEastAsia" w:eastAsiaTheme="minorEastAsia" w:hAnsiTheme="minorEastAsia"/>
                <w:sz w:val="22"/>
                <w:szCs w:val="22"/>
              </w:rPr>
            </w:pPr>
            <w:r w:rsidRPr="00D85D5C">
              <w:rPr>
                <w:rFonts w:asciiTheme="minorEastAsia" w:eastAsiaTheme="minorEastAsia" w:hAnsiTheme="minorEastAsia" w:hint="eastAsia"/>
                <w:sz w:val="22"/>
                <w:szCs w:val="22"/>
              </w:rPr>
              <w:t>第1602002(01)号</w:t>
            </w:r>
          </w:p>
        </w:tc>
      </w:tr>
      <w:tr w:rsidR="001425ED" w:rsidRPr="00DC06A4" w:rsidTr="00D85D5C">
        <w:trPr>
          <w:trHeight w:val="390"/>
          <w:jc w:val="center"/>
        </w:trPr>
        <w:tc>
          <w:tcPr>
            <w:tcW w:w="3828" w:type="dxa"/>
            <w:tcBorders>
              <w:left w:val="single" w:sz="4" w:space="0" w:color="auto"/>
            </w:tcBorders>
            <w:shd w:val="clear" w:color="auto" w:fill="auto"/>
            <w:noWrap/>
          </w:tcPr>
          <w:p w:rsidR="001425ED" w:rsidRPr="001425ED" w:rsidRDefault="001425ED" w:rsidP="00D85D5C">
            <w:pPr>
              <w:spacing w:before="120"/>
              <w:ind w:firstLineChars="100" w:firstLine="220"/>
              <w:rPr>
                <w:rFonts w:ascii="ＭＳ 明朝" w:hAnsi="ＭＳ 明朝"/>
                <w:sz w:val="22"/>
                <w:szCs w:val="22"/>
              </w:rPr>
            </w:pPr>
            <w:r w:rsidRPr="001425ED">
              <w:rPr>
                <w:rFonts w:ascii="ＭＳ 明朝" w:hAnsi="ＭＳ 明朝" w:hint="eastAsia"/>
                <w:sz w:val="22"/>
                <w:szCs w:val="22"/>
              </w:rPr>
              <w:t>(株)パソナフォーチュン</w:t>
            </w:r>
          </w:p>
        </w:tc>
        <w:tc>
          <w:tcPr>
            <w:tcW w:w="1559" w:type="dxa"/>
            <w:gridSpan w:val="2"/>
            <w:shd w:val="clear" w:color="auto" w:fill="auto"/>
            <w:noWrap/>
          </w:tcPr>
          <w:p w:rsidR="001425ED" w:rsidRPr="001425ED" w:rsidRDefault="001425ED" w:rsidP="00311350">
            <w:pPr>
              <w:spacing w:before="120"/>
              <w:jc w:val="center"/>
              <w:rPr>
                <w:sz w:val="22"/>
                <w:szCs w:val="22"/>
              </w:rPr>
            </w:pPr>
            <w:r w:rsidRPr="001425ED">
              <w:rPr>
                <w:rFonts w:hint="eastAsia"/>
                <w:sz w:val="22"/>
                <w:szCs w:val="22"/>
              </w:rPr>
              <w:t>東京都</w:t>
            </w:r>
          </w:p>
        </w:tc>
        <w:tc>
          <w:tcPr>
            <w:tcW w:w="3225" w:type="dxa"/>
            <w:gridSpan w:val="2"/>
            <w:shd w:val="clear" w:color="auto" w:fill="auto"/>
            <w:noWrap/>
          </w:tcPr>
          <w:p w:rsidR="001425ED" w:rsidRPr="00D85D5C" w:rsidRDefault="00D85D5C" w:rsidP="00D85D5C">
            <w:pPr>
              <w:spacing w:before="240"/>
              <w:jc w:val="center"/>
              <w:rPr>
                <w:rFonts w:asciiTheme="minorEastAsia" w:eastAsiaTheme="minorEastAsia" w:hAnsiTheme="minorEastAsia"/>
                <w:sz w:val="22"/>
                <w:szCs w:val="22"/>
              </w:rPr>
            </w:pPr>
            <w:r w:rsidRPr="00D85D5C">
              <w:rPr>
                <w:rFonts w:asciiTheme="minorEastAsia" w:eastAsiaTheme="minorEastAsia" w:hAnsiTheme="minorEastAsia" w:hint="eastAsia"/>
                <w:sz w:val="22"/>
                <w:szCs w:val="22"/>
              </w:rPr>
              <w:t>第1602004(01)号</w:t>
            </w:r>
          </w:p>
        </w:tc>
      </w:tr>
      <w:tr w:rsidR="00AF5AFA" w:rsidRPr="00DC06A4" w:rsidTr="00D85D5C">
        <w:trPr>
          <w:trHeight w:val="390"/>
          <w:jc w:val="center"/>
        </w:trPr>
        <w:tc>
          <w:tcPr>
            <w:tcW w:w="3828" w:type="dxa"/>
            <w:tcBorders>
              <w:left w:val="single" w:sz="4" w:space="0" w:color="auto"/>
            </w:tcBorders>
            <w:shd w:val="clear" w:color="auto" w:fill="auto"/>
            <w:noWrap/>
          </w:tcPr>
          <w:p w:rsidR="00AF5AFA" w:rsidRPr="001425ED" w:rsidRDefault="00AF5AFA" w:rsidP="00D64DF0">
            <w:pPr>
              <w:spacing w:before="120"/>
              <w:ind w:firstLineChars="100" w:firstLine="220"/>
              <w:rPr>
                <w:rFonts w:ascii="ＭＳ 明朝" w:hAnsi="ＭＳ 明朝"/>
                <w:sz w:val="22"/>
                <w:szCs w:val="22"/>
              </w:rPr>
            </w:pPr>
            <w:r w:rsidRPr="001425ED">
              <w:rPr>
                <w:rFonts w:ascii="ＭＳ 明朝" w:hAnsi="ＭＳ 明朝" w:hint="eastAsia"/>
                <w:sz w:val="22"/>
                <w:szCs w:val="22"/>
              </w:rPr>
              <w:t xml:space="preserve">ライクスタッフィング㈱　</w:t>
            </w:r>
          </w:p>
        </w:tc>
        <w:tc>
          <w:tcPr>
            <w:tcW w:w="1559" w:type="dxa"/>
            <w:gridSpan w:val="2"/>
            <w:shd w:val="clear" w:color="auto" w:fill="auto"/>
            <w:noWrap/>
          </w:tcPr>
          <w:p w:rsidR="00AF5AFA" w:rsidRPr="001425ED" w:rsidRDefault="00AF5AFA" w:rsidP="00D64DF0">
            <w:pPr>
              <w:spacing w:before="120"/>
              <w:jc w:val="center"/>
              <w:rPr>
                <w:sz w:val="22"/>
                <w:szCs w:val="22"/>
              </w:rPr>
            </w:pPr>
            <w:r w:rsidRPr="001425ED">
              <w:rPr>
                <w:rFonts w:hint="eastAsia"/>
                <w:sz w:val="22"/>
                <w:szCs w:val="22"/>
              </w:rPr>
              <w:t>大阪府</w:t>
            </w:r>
          </w:p>
        </w:tc>
        <w:tc>
          <w:tcPr>
            <w:tcW w:w="3225" w:type="dxa"/>
            <w:gridSpan w:val="2"/>
            <w:shd w:val="clear" w:color="auto" w:fill="auto"/>
            <w:noWrap/>
          </w:tcPr>
          <w:p w:rsidR="00AF5AFA" w:rsidRPr="00D85D5C" w:rsidRDefault="00AF5AFA" w:rsidP="00D64DF0">
            <w:pPr>
              <w:spacing w:before="240"/>
              <w:jc w:val="center"/>
              <w:rPr>
                <w:rFonts w:asciiTheme="minorEastAsia" w:eastAsiaTheme="minorEastAsia" w:hAnsiTheme="minorEastAsia"/>
                <w:sz w:val="22"/>
                <w:szCs w:val="22"/>
              </w:rPr>
            </w:pPr>
            <w:r w:rsidRPr="00D85D5C">
              <w:rPr>
                <w:rFonts w:asciiTheme="minorEastAsia" w:eastAsiaTheme="minorEastAsia" w:hAnsiTheme="minorEastAsia" w:hint="eastAsia"/>
                <w:sz w:val="22"/>
                <w:szCs w:val="22"/>
              </w:rPr>
              <w:t>第1601001(01)号</w:t>
            </w:r>
          </w:p>
        </w:tc>
      </w:tr>
    </w:tbl>
    <w:p w:rsidR="00222863" w:rsidRDefault="00222863" w:rsidP="002721B5">
      <w:r w:rsidRPr="00222863">
        <w:rPr>
          <w:rFonts w:hint="eastAsia"/>
        </w:rPr>
        <w:t>※</w:t>
      </w:r>
      <w:r w:rsidRPr="00222863">
        <w:rPr>
          <w:rFonts w:hint="eastAsia"/>
        </w:rPr>
        <w:t>50</w:t>
      </w:r>
      <w:r w:rsidRPr="00222863">
        <w:rPr>
          <w:rFonts w:hint="eastAsia"/>
        </w:rPr>
        <w:t>音順</w:t>
      </w:r>
    </w:p>
    <w:p w:rsidR="00222863" w:rsidRDefault="00222863"/>
    <w:p w:rsidR="00CC53F4" w:rsidRDefault="00CC53F4" w:rsidP="00CC53F4">
      <w:pPr>
        <w:spacing w:line="300" w:lineRule="exact"/>
        <w:rPr>
          <w:rFonts w:ascii="ＭＳ ゴシック" w:eastAsia="ＭＳ ゴシック" w:hAnsi="ＭＳ ゴシック"/>
          <w:b/>
          <w:color w:val="1F497D"/>
          <w:sz w:val="22"/>
          <w:szCs w:val="22"/>
        </w:rPr>
      </w:pPr>
      <w:r w:rsidRPr="00CC53F4">
        <w:rPr>
          <w:rFonts w:ascii="ＭＳ ゴシック" w:eastAsia="ＭＳ ゴシック" w:hAnsi="ＭＳ ゴシック" w:hint="eastAsia"/>
          <w:b/>
          <w:color w:val="1F497D"/>
          <w:sz w:val="22"/>
          <w:szCs w:val="22"/>
        </w:rPr>
        <w:t>職業紹介優良事業者認定制度のご案内</w:t>
      </w:r>
    </w:p>
    <w:p w:rsidR="00CC53F4" w:rsidRPr="00222863" w:rsidRDefault="00CC53F4" w:rsidP="00CC53F4">
      <w:pPr>
        <w:spacing w:line="300" w:lineRule="exact"/>
        <w:rPr>
          <w:rFonts w:ascii="ＭＳ ゴシック" w:eastAsia="ＭＳ ゴシック" w:hAnsi="ＭＳ ゴシック"/>
          <w:b/>
          <w:color w:val="1F497D"/>
          <w:sz w:val="22"/>
          <w:szCs w:val="22"/>
        </w:rPr>
      </w:pPr>
      <w:r w:rsidRPr="00222863">
        <w:rPr>
          <w:rFonts w:ascii="ＭＳ ゴシック" w:eastAsia="ＭＳ ゴシック" w:hAnsi="ＭＳ ゴシック" w:hint="eastAsia"/>
          <w:b/>
          <w:color w:val="1F497D"/>
          <w:sz w:val="22"/>
          <w:szCs w:val="22"/>
        </w:rPr>
        <w:t>【制度のあらまし】</w:t>
      </w:r>
    </w:p>
    <w:p w:rsidR="00CC53F4" w:rsidRPr="00222863" w:rsidRDefault="00CC53F4" w:rsidP="00CC53F4">
      <w:pPr>
        <w:spacing w:line="300" w:lineRule="exact"/>
        <w:ind w:leftChars="100" w:left="420" w:hangingChars="100" w:hanging="210"/>
        <w:rPr>
          <w:rFonts w:ascii="ＭＳ 明朝" w:hAnsi="ＭＳ 明朝"/>
          <w:szCs w:val="21"/>
        </w:rPr>
      </w:pPr>
      <w:r w:rsidRPr="00222863">
        <w:rPr>
          <w:rFonts w:ascii="ＭＳ 明朝" w:hAnsi="ＭＳ 明朝" w:hint="eastAsia"/>
          <w:color w:val="1F497D"/>
          <w:szCs w:val="21"/>
        </w:rPr>
        <w:t>●</w:t>
      </w:r>
      <w:r w:rsidRPr="00222863">
        <w:rPr>
          <w:rFonts w:ascii="ＭＳ 明朝" w:hAnsi="ＭＳ 明朝" w:hint="eastAsia"/>
          <w:sz w:val="22"/>
          <w:szCs w:val="22"/>
        </w:rPr>
        <w:t>「職業紹介優良事業者認定制度」は、一定の基準をみたした事業者を、職業紹介優良事業者として認定する厚生労働省の委託事業です。優良な職業紹介事業者を育成し、業界全体の質的向上及び求人者と求職者の適切なマッチングを促進することをねらいとしています。</w:t>
      </w:r>
      <w:r w:rsidRPr="00222863">
        <w:rPr>
          <w:rFonts w:ascii="ＭＳ 明朝" w:hAnsi="ＭＳ 明朝" w:hint="eastAsia"/>
          <w:szCs w:val="21"/>
        </w:rPr>
        <w:t xml:space="preserve">　</w:t>
      </w:r>
    </w:p>
    <w:p w:rsidR="00CC53F4" w:rsidRPr="00222863" w:rsidRDefault="00CC53F4" w:rsidP="00CC53F4">
      <w:pPr>
        <w:spacing w:line="300" w:lineRule="exact"/>
        <w:rPr>
          <w:rFonts w:ascii="ＭＳ 明朝" w:hAnsi="ＭＳ 明朝"/>
          <w:b/>
          <w:color w:val="1F497D"/>
          <w:szCs w:val="21"/>
        </w:rPr>
      </w:pPr>
      <w:r w:rsidRPr="00222863">
        <w:rPr>
          <w:rFonts w:ascii="ＭＳ 明朝" w:hAnsi="ＭＳ 明朝" w:hint="eastAsia"/>
          <w:b/>
          <w:color w:val="1F497D"/>
          <w:szCs w:val="21"/>
        </w:rPr>
        <w:t>【平成２</w:t>
      </w:r>
      <w:r>
        <w:rPr>
          <w:rFonts w:ascii="ＭＳ 明朝" w:hAnsi="ＭＳ 明朝" w:hint="eastAsia"/>
          <w:b/>
          <w:color w:val="1F497D"/>
          <w:szCs w:val="21"/>
        </w:rPr>
        <w:t>８</w:t>
      </w:r>
      <w:r w:rsidRPr="00222863">
        <w:rPr>
          <w:rFonts w:ascii="ＭＳ 明朝" w:hAnsi="ＭＳ 明朝" w:hint="eastAsia"/>
          <w:b/>
          <w:color w:val="1F497D"/>
          <w:szCs w:val="21"/>
        </w:rPr>
        <w:t>年度指定審査認定機関】</w:t>
      </w:r>
    </w:p>
    <w:p w:rsidR="00CC53F4" w:rsidRPr="00222863" w:rsidRDefault="00CC53F4" w:rsidP="00CC53F4">
      <w:pPr>
        <w:spacing w:line="300" w:lineRule="exact"/>
        <w:rPr>
          <w:rFonts w:ascii="ＭＳ 明朝" w:hAnsi="ＭＳ 明朝"/>
          <w:color w:val="000000"/>
          <w:szCs w:val="21"/>
        </w:rPr>
      </w:pPr>
      <w:r w:rsidRPr="00222863">
        <w:rPr>
          <w:rFonts w:ascii="ＭＳ 明朝" w:hAnsi="ＭＳ 明朝" w:hint="eastAsia"/>
          <w:szCs w:val="21"/>
        </w:rPr>
        <w:t xml:space="preserve">　</w:t>
      </w:r>
      <w:r w:rsidRPr="00222863">
        <w:rPr>
          <w:rFonts w:ascii="ＭＳ 明朝" w:hAnsi="ＭＳ 明朝" w:hint="eastAsia"/>
          <w:color w:val="1F497D"/>
          <w:szCs w:val="21"/>
        </w:rPr>
        <w:t>●</w:t>
      </w:r>
      <w:r w:rsidRPr="00222863">
        <w:rPr>
          <w:rFonts w:ascii="ＭＳ 明朝" w:hAnsi="ＭＳ 明朝" w:hint="eastAsia"/>
          <w:szCs w:val="21"/>
        </w:rPr>
        <w:t xml:space="preserve">　</w:t>
      </w:r>
      <w:r w:rsidRPr="002A5A50">
        <w:rPr>
          <w:rFonts w:ascii="ＭＳ 明朝" w:hAnsi="ＭＳ 明朝" w:hint="eastAsia"/>
          <w:szCs w:val="21"/>
        </w:rPr>
        <w:t>すばる審査評価機構株式会社</w:t>
      </w:r>
    </w:p>
    <w:p w:rsidR="00CC53F4" w:rsidRPr="00222863" w:rsidRDefault="00CC53F4" w:rsidP="00CC53F4">
      <w:pPr>
        <w:spacing w:line="300" w:lineRule="exact"/>
        <w:rPr>
          <w:rFonts w:ascii="ＭＳ ゴシック" w:eastAsia="ＭＳ ゴシック" w:hAnsi="ＭＳ ゴシック"/>
          <w:b/>
          <w:color w:val="1F497D"/>
          <w:sz w:val="22"/>
          <w:szCs w:val="22"/>
        </w:rPr>
      </w:pPr>
      <w:r w:rsidRPr="00222863">
        <w:rPr>
          <w:rFonts w:ascii="ＭＳ 明朝" w:hAnsi="ＭＳ 明朝" w:hint="eastAsia"/>
          <w:color w:val="000000"/>
          <w:szCs w:val="21"/>
        </w:rPr>
        <w:t xml:space="preserve">　</w:t>
      </w:r>
      <w:r w:rsidRPr="00222863">
        <w:rPr>
          <w:rFonts w:ascii="ＭＳ 明朝" w:hAnsi="ＭＳ 明朝" w:hint="eastAsia"/>
          <w:color w:val="1F497D"/>
          <w:szCs w:val="21"/>
        </w:rPr>
        <w:t>●</w:t>
      </w:r>
      <w:r w:rsidRPr="00222863">
        <w:rPr>
          <w:rFonts w:ascii="ＭＳ 明朝" w:hAnsi="ＭＳ 明朝" w:hint="eastAsia"/>
          <w:color w:val="000000"/>
          <w:szCs w:val="21"/>
        </w:rPr>
        <w:t xml:space="preserve">　株式会社中部評価センター</w:t>
      </w:r>
    </w:p>
    <w:p w:rsidR="00CC53F4" w:rsidRPr="00222863" w:rsidRDefault="00CC53F4" w:rsidP="00CC53F4">
      <w:pPr>
        <w:spacing w:line="300" w:lineRule="exact"/>
        <w:rPr>
          <w:rFonts w:ascii="ＭＳ ゴシック" w:eastAsia="ＭＳ ゴシック" w:hAnsi="ＭＳ ゴシック"/>
          <w:b/>
          <w:color w:val="1F497D"/>
          <w:sz w:val="22"/>
          <w:szCs w:val="22"/>
        </w:rPr>
      </w:pPr>
      <w:r w:rsidRPr="00222863">
        <w:rPr>
          <w:rFonts w:ascii="ＭＳ ゴシック" w:eastAsia="ＭＳ ゴシック" w:hAnsi="ＭＳ ゴシック" w:hint="eastAsia"/>
          <w:b/>
          <w:color w:val="1F497D"/>
          <w:sz w:val="22"/>
          <w:szCs w:val="22"/>
        </w:rPr>
        <w:t>【専用ホームページ】</w:t>
      </w:r>
    </w:p>
    <w:p w:rsidR="00CC53F4" w:rsidRPr="00222863" w:rsidRDefault="00CC53F4" w:rsidP="00CC53F4">
      <w:pPr>
        <w:jc w:val="left"/>
        <w:rPr>
          <w:color w:val="1F497D"/>
          <w:szCs w:val="22"/>
        </w:rPr>
      </w:pPr>
      <w:r w:rsidRPr="00222863">
        <w:rPr>
          <w:rFonts w:ascii="ＭＳ ゴシック" w:eastAsia="ＭＳ ゴシック" w:hAnsi="ＭＳ ゴシック" w:hint="eastAsia"/>
          <w:b/>
          <w:color w:val="1F497D"/>
          <w:sz w:val="22"/>
          <w:szCs w:val="22"/>
        </w:rPr>
        <w:t xml:space="preserve">　</w:t>
      </w:r>
      <w:r w:rsidRPr="00222863">
        <w:rPr>
          <w:rFonts w:ascii="ＭＳ 明朝" w:hAnsi="ＭＳ 明朝" w:hint="eastAsia"/>
          <w:sz w:val="24"/>
          <w:szCs w:val="24"/>
        </w:rPr>
        <w:t>職業紹介優良事業者認定制度</w:t>
      </w:r>
      <w:hyperlink r:id="rId7" w:history="1">
        <w:r w:rsidRPr="00222863">
          <w:rPr>
            <w:rFonts w:ascii="ＭＳ 明朝" w:hAnsi="ＭＳ 明朝" w:hint="eastAsia"/>
            <w:color w:val="0000FF"/>
            <w:sz w:val="24"/>
            <w:szCs w:val="24"/>
            <w:u w:val="single"/>
          </w:rPr>
          <w:t>http://www.yuryoshokai.info/</w:t>
        </w:r>
      </w:hyperlink>
    </w:p>
    <w:p w:rsidR="00CC53F4" w:rsidRPr="00222863" w:rsidRDefault="00CC53F4" w:rsidP="00CC53F4">
      <w:pPr>
        <w:jc w:val="left"/>
        <w:rPr>
          <w:b/>
          <w:color w:val="1F497D"/>
          <w:szCs w:val="22"/>
        </w:rPr>
      </w:pPr>
      <w:r w:rsidRPr="00222863">
        <w:rPr>
          <w:rFonts w:hint="eastAsia"/>
          <w:b/>
          <w:color w:val="1F497D"/>
          <w:szCs w:val="22"/>
        </w:rPr>
        <w:t>【職業紹介優良事業者認定マーク】</w:t>
      </w:r>
    </w:p>
    <w:p w:rsidR="00CC53F4" w:rsidRPr="00222863" w:rsidRDefault="00CC53F4" w:rsidP="00CC53F4">
      <w:pPr>
        <w:jc w:val="center"/>
        <w:rPr>
          <w:color w:val="1F497D"/>
          <w:szCs w:val="22"/>
        </w:rPr>
      </w:pPr>
      <w:r>
        <w:rPr>
          <w:noProof/>
          <w:szCs w:val="22"/>
        </w:rPr>
        <w:drawing>
          <wp:inline distT="0" distB="0" distL="0" distR="0" wp14:anchorId="32552786" wp14:editId="07DA11A8">
            <wp:extent cx="1362075" cy="1362075"/>
            <wp:effectExtent l="0" t="0" r="9525" b="9525"/>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p w:rsidR="00CC53F4" w:rsidRPr="00222863" w:rsidRDefault="00CC53F4" w:rsidP="00CC53F4">
      <w:pPr>
        <w:ind w:firstLineChars="1700" w:firstLine="4080"/>
        <w:jc w:val="left"/>
        <w:rPr>
          <w:rFonts w:ascii="ＭＳ ゴシック" w:eastAsia="ＭＳ ゴシック" w:hAnsi="ＭＳ ゴシック"/>
          <w:sz w:val="24"/>
          <w:szCs w:val="24"/>
        </w:rPr>
      </w:pPr>
    </w:p>
    <w:p w:rsidR="00CC53F4" w:rsidRDefault="00CC53F4" w:rsidP="00CC53F4"/>
    <w:p w:rsidR="00BA34F2" w:rsidRDefault="00BA34F2" w:rsidP="00CC53F4"/>
    <w:p w:rsidR="00BA34F2" w:rsidRDefault="00BA34F2" w:rsidP="00CC53F4"/>
    <w:p w:rsidR="00BA34F2" w:rsidRDefault="001F7C8F" w:rsidP="00BA34F2">
      <w:pPr>
        <w:widowControl/>
        <w:rPr>
          <w:rFonts w:ascii="ＭＳ ゴシック" w:eastAsia="ＭＳ ゴシック" w:hAnsi="ＭＳ ゴシック"/>
          <w:szCs w:val="22"/>
        </w:rPr>
      </w:pPr>
      <w:r>
        <w:rPr>
          <w:rFonts w:ascii="ＭＳ ゴシック" w:eastAsia="ＭＳ ゴシック" w:hAnsi="ＭＳ ゴシック" w:hint="eastAsia"/>
          <w:szCs w:val="22"/>
        </w:rPr>
        <w:lastRenderedPageBreak/>
        <w:t>資料</w:t>
      </w:r>
      <w:r w:rsidR="00BA34F2">
        <w:rPr>
          <w:rFonts w:ascii="ＭＳ ゴシック" w:eastAsia="ＭＳ ゴシック" w:hAnsi="ＭＳ ゴシック" w:hint="eastAsia"/>
          <w:szCs w:val="22"/>
        </w:rPr>
        <w:t xml:space="preserve">２　　　　　　　　　</w:t>
      </w:r>
    </w:p>
    <w:p w:rsidR="00BA34F2" w:rsidRPr="00BA34F2" w:rsidRDefault="00BA34F2" w:rsidP="00BA34F2">
      <w:pPr>
        <w:widowControl/>
        <w:ind w:firstLineChars="1400" w:firstLine="2940"/>
        <w:rPr>
          <w:rFonts w:ascii="ＭＳ ゴシック" w:eastAsia="ＭＳ ゴシック" w:hAnsi="ＭＳ ゴシック"/>
          <w:szCs w:val="22"/>
        </w:rPr>
      </w:pPr>
      <w:r w:rsidRPr="00BA34F2">
        <w:rPr>
          <w:rFonts w:ascii="ＭＳ ゴシック" w:eastAsia="ＭＳ ゴシック" w:hAnsi="ＭＳ ゴシック" w:hint="eastAsia"/>
          <w:szCs w:val="22"/>
        </w:rPr>
        <w:t>職業紹介優良事業者一覧</w:t>
      </w:r>
      <w:r>
        <w:rPr>
          <w:rFonts w:ascii="ＭＳ ゴシック" w:eastAsia="ＭＳ ゴシック" w:hAnsi="ＭＳ ゴシック" w:hint="eastAsia"/>
          <w:szCs w:val="22"/>
        </w:rPr>
        <w:t xml:space="preserve">　　　　　　　　　　</w:t>
      </w:r>
      <w:r w:rsidR="00B14089">
        <w:rPr>
          <w:rFonts w:ascii="ＭＳ ゴシック" w:eastAsia="ＭＳ ゴシック" w:hAnsi="ＭＳ ゴシック" w:hint="eastAsia"/>
          <w:szCs w:val="22"/>
        </w:rPr>
        <w:t xml:space="preserve">  </w:t>
      </w:r>
      <w:bookmarkStart w:id="1" w:name="_GoBack"/>
      <w:bookmarkEnd w:id="1"/>
      <w:r w:rsidR="00B14089">
        <w:rPr>
          <w:rFonts w:ascii="ＭＳ ゴシック" w:eastAsia="ＭＳ ゴシック" w:hAnsi="ＭＳ ゴシック" w:hint="eastAsia"/>
          <w:szCs w:val="22"/>
        </w:rPr>
        <w:t>50</w:t>
      </w:r>
      <w:r w:rsidRPr="00BA34F2">
        <w:rPr>
          <w:rFonts w:ascii="ＭＳ ゴシック" w:eastAsia="ＭＳ ゴシック" w:hAnsi="ＭＳ ゴシック" w:hint="eastAsia"/>
          <w:szCs w:val="22"/>
        </w:rPr>
        <w:t>音順</w:t>
      </w:r>
    </w:p>
    <w:tbl>
      <w:tblPr>
        <w:tblStyle w:val="2"/>
        <w:tblW w:w="0" w:type="auto"/>
        <w:jc w:val="center"/>
        <w:tblInd w:w="108" w:type="dxa"/>
        <w:tblLook w:val="04A0" w:firstRow="1" w:lastRow="0" w:firstColumn="1" w:lastColumn="0" w:noHBand="0" w:noVBand="1"/>
      </w:tblPr>
      <w:tblGrid>
        <w:gridCol w:w="3402"/>
        <w:gridCol w:w="744"/>
        <w:gridCol w:w="1985"/>
        <w:gridCol w:w="1240"/>
        <w:gridCol w:w="1241"/>
      </w:tblGrid>
      <w:tr w:rsidR="00BA34F2" w:rsidRPr="00BA34F2" w:rsidTr="00E33EA5">
        <w:trPr>
          <w:jc w:val="center"/>
        </w:trPr>
        <w:tc>
          <w:tcPr>
            <w:tcW w:w="3402" w:type="dxa"/>
            <w:shd w:val="clear" w:color="auto" w:fill="D9D9D9" w:themeFill="background1" w:themeFillShade="D9"/>
            <w:vAlign w:val="center"/>
          </w:tcPr>
          <w:p w:rsidR="00BA34F2" w:rsidRPr="00BA34F2" w:rsidRDefault="00BA34F2" w:rsidP="00BA34F2">
            <w:pPr>
              <w:widowControl/>
              <w:jc w:val="center"/>
              <w:rPr>
                <w:rFonts w:ascii="HGSｺﾞｼｯｸM" w:eastAsia="HGSｺﾞｼｯｸM"/>
                <w:sz w:val="22"/>
              </w:rPr>
            </w:pPr>
            <w:r w:rsidRPr="00BA34F2">
              <w:rPr>
                <w:rFonts w:ascii="HGSｺﾞｼｯｸM" w:eastAsia="HGSｺﾞｼｯｸM" w:hint="eastAsia"/>
                <w:sz w:val="22"/>
              </w:rPr>
              <w:t>事業者名</w:t>
            </w:r>
          </w:p>
        </w:tc>
        <w:tc>
          <w:tcPr>
            <w:tcW w:w="1076" w:type="dxa"/>
            <w:shd w:val="clear" w:color="auto" w:fill="D9D9D9" w:themeFill="background1" w:themeFillShade="D9"/>
            <w:vAlign w:val="center"/>
          </w:tcPr>
          <w:p w:rsidR="00BA34F2" w:rsidRPr="00BA34F2" w:rsidRDefault="00BA34F2" w:rsidP="00BA34F2">
            <w:pPr>
              <w:widowControl/>
              <w:jc w:val="center"/>
              <w:rPr>
                <w:rFonts w:ascii="HGSｺﾞｼｯｸM" w:eastAsia="HGSｺﾞｼｯｸM"/>
                <w:sz w:val="22"/>
              </w:rPr>
            </w:pPr>
            <w:r w:rsidRPr="00BA34F2">
              <w:rPr>
                <w:rFonts w:ascii="HGSｺﾞｼｯｸM" w:eastAsia="HGSｺﾞｼｯｸM" w:hint="eastAsia"/>
                <w:sz w:val="22"/>
              </w:rPr>
              <w:t>本社</w:t>
            </w:r>
          </w:p>
          <w:p w:rsidR="00BA34F2" w:rsidRPr="00BA34F2" w:rsidRDefault="00BA34F2" w:rsidP="00BA34F2">
            <w:pPr>
              <w:widowControl/>
              <w:jc w:val="center"/>
              <w:rPr>
                <w:rFonts w:ascii="HGSｺﾞｼｯｸM" w:eastAsia="HGSｺﾞｼｯｸM"/>
                <w:sz w:val="22"/>
              </w:rPr>
            </w:pPr>
            <w:r w:rsidRPr="00BA34F2">
              <w:rPr>
                <w:rFonts w:ascii="HGSｺﾞｼｯｸM" w:eastAsia="HGSｺﾞｼｯｸM" w:hint="eastAsia"/>
                <w:sz w:val="22"/>
              </w:rPr>
              <w:t>所在地</w:t>
            </w:r>
          </w:p>
        </w:tc>
        <w:tc>
          <w:tcPr>
            <w:tcW w:w="1985" w:type="dxa"/>
            <w:shd w:val="clear" w:color="auto" w:fill="D9D9D9" w:themeFill="background1" w:themeFillShade="D9"/>
            <w:vAlign w:val="center"/>
          </w:tcPr>
          <w:p w:rsidR="00BA34F2" w:rsidRPr="00BA34F2" w:rsidRDefault="00BA34F2" w:rsidP="00BA34F2">
            <w:pPr>
              <w:widowControl/>
              <w:jc w:val="center"/>
              <w:rPr>
                <w:rFonts w:ascii="HGSｺﾞｼｯｸM" w:eastAsia="HGSｺﾞｼｯｸM"/>
                <w:sz w:val="22"/>
              </w:rPr>
            </w:pPr>
            <w:r w:rsidRPr="00BA34F2">
              <w:rPr>
                <w:rFonts w:ascii="HGSｺﾞｼｯｸM" w:eastAsia="HGSｺﾞｼｯｸM" w:hint="eastAsia"/>
                <w:sz w:val="22"/>
              </w:rPr>
              <w:t>認定番号</w:t>
            </w:r>
          </w:p>
        </w:tc>
        <w:tc>
          <w:tcPr>
            <w:tcW w:w="1842" w:type="dxa"/>
            <w:tcBorders>
              <w:bottom w:val="single" w:sz="4" w:space="0" w:color="auto"/>
            </w:tcBorders>
            <w:shd w:val="clear" w:color="auto" w:fill="D9D9D9" w:themeFill="background1" w:themeFillShade="D9"/>
            <w:vAlign w:val="center"/>
          </w:tcPr>
          <w:p w:rsidR="00BA34F2" w:rsidRPr="00BA34F2" w:rsidRDefault="00BA34F2" w:rsidP="00BA34F2">
            <w:pPr>
              <w:widowControl/>
              <w:jc w:val="center"/>
              <w:rPr>
                <w:rFonts w:ascii="HGSｺﾞｼｯｸM" w:eastAsia="HGSｺﾞｼｯｸM"/>
                <w:sz w:val="22"/>
              </w:rPr>
            </w:pPr>
            <w:r w:rsidRPr="00BA34F2">
              <w:rPr>
                <w:rFonts w:ascii="HGSｺﾞｼｯｸM" w:eastAsia="HGSｺﾞｼｯｸM" w:hint="eastAsia"/>
                <w:sz w:val="22"/>
              </w:rPr>
              <w:t>認定日</w:t>
            </w:r>
          </w:p>
        </w:tc>
        <w:tc>
          <w:tcPr>
            <w:tcW w:w="1843" w:type="dxa"/>
            <w:tcBorders>
              <w:bottom w:val="single" w:sz="4" w:space="0" w:color="auto"/>
            </w:tcBorders>
            <w:shd w:val="clear" w:color="auto" w:fill="D9D9D9" w:themeFill="background1" w:themeFillShade="D9"/>
          </w:tcPr>
          <w:p w:rsidR="00BA34F2" w:rsidRPr="00BA34F2" w:rsidRDefault="00BA34F2" w:rsidP="00BA34F2">
            <w:pPr>
              <w:widowControl/>
              <w:spacing w:before="240"/>
              <w:jc w:val="center"/>
              <w:rPr>
                <w:rFonts w:ascii="HGSｺﾞｼｯｸM" w:eastAsia="HGSｺﾞｼｯｸM"/>
                <w:sz w:val="22"/>
              </w:rPr>
            </w:pPr>
            <w:r w:rsidRPr="00BA34F2">
              <w:rPr>
                <w:rFonts w:ascii="HGSｺﾞｼｯｸM" w:eastAsia="HGSｺﾞｼｯｸM" w:hint="eastAsia"/>
                <w:sz w:val="22"/>
              </w:rPr>
              <w:t>認定期限</w:t>
            </w:r>
          </w:p>
        </w:tc>
      </w:tr>
      <w:tr w:rsidR="00BA34F2" w:rsidRPr="00BA34F2" w:rsidTr="00E33EA5">
        <w:trPr>
          <w:trHeight w:val="372"/>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(株)アイ・ディ・アクセス</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大阪府</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第1501001(01)号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22"/>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(株)アイデム</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第1402019(01)号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27"/>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アイビーエージェント(株)</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福井県</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第1601002(01)号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2017年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2020年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04"/>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(株)アヴァンティスタッフ</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第1402014(01)号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2"/>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1854E0">
              <w:rPr>
                <w:rFonts w:ascii="HGSｺﾞｼｯｸM" w:eastAsia="HGSｺﾞｼｯｸM" w:hAnsi="ＭＳ Ｐゴシック" w:cs="ＭＳ Ｐゴシック" w:hint="eastAsia"/>
                <w:w w:val="74"/>
                <w:kern w:val="0"/>
                <w:sz w:val="22"/>
                <w:fitText w:val="2640" w:id="1404838154"/>
              </w:rPr>
              <w:t>(株)アソウ・ヒューマニーセンタ</w:t>
            </w:r>
            <w:r w:rsidRPr="001854E0">
              <w:rPr>
                <w:rFonts w:ascii="HGSｺﾞｼｯｸM" w:eastAsia="HGSｺﾞｼｯｸM" w:hAnsi="ＭＳ Ｐゴシック" w:cs="ＭＳ Ｐゴシック" w:hint="eastAsia"/>
                <w:spacing w:val="135"/>
                <w:w w:val="74"/>
                <w:kern w:val="0"/>
                <w:sz w:val="22"/>
                <w:fitText w:val="2640" w:id="1404838154"/>
              </w:rPr>
              <w:t>ー</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福岡県</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第1401001(01)号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04"/>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1854E0">
              <w:rPr>
                <w:rFonts w:ascii="HGSｺﾞｼｯｸM" w:eastAsia="HGSｺﾞｼｯｸM" w:hAnsi="ＭＳ Ｐゴシック" w:cs="ＭＳ Ｐゴシック" w:hint="eastAsia"/>
                <w:w w:val="87"/>
                <w:kern w:val="0"/>
                <w:sz w:val="22"/>
                <w:fitText w:val="2640" w:id="1404838155"/>
              </w:rPr>
              <w:t>(株)イマジカデジタルスケー</w:t>
            </w:r>
            <w:r w:rsidRPr="001854E0">
              <w:rPr>
                <w:rFonts w:ascii="HGSｺﾞｼｯｸM" w:eastAsia="HGSｺﾞｼｯｸM" w:hAnsi="ＭＳ Ｐゴシック" w:cs="ＭＳ Ｐゴシック" w:hint="eastAsia"/>
                <w:spacing w:val="90"/>
                <w:w w:val="87"/>
                <w:kern w:val="0"/>
                <w:sz w:val="22"/>
                <w:fitText w:val="2640" w:id="1404838155"/>
              </w:rPr>
              <w:t>プ</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第1502007(01)号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8"/>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(株)インテグリティ</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第1502003(01)号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25"/>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(株)Ａ・ヒューマン</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第1402006(01)号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20"/>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1854E0">
              <w:rPr>
                <w:rFonts w:ascii="HGSｺﾞｼｯｸM" w:eastAsia="HGSｺﾞｼｯｸM" w:hAnsi="ＭＳ Ｐゴシック" w:cs="ＭＳ Ｐゴシック" w:hint="eastAsia"/>
                <w:w w:val="87"/>
                <w:kern w:val="0"/>
                <w:sz w:val="22"/>
                <w:fitText w:val="2640" w:id="1404838156"/>
              </w:rPr>
              <w:t>NOC日本アウトソーシング(株</w:t>
            </w:r>
            <w:r w:rsidRPr="001854E0">
              <w:rPr>
                <w:rFonts w:ascii="HGSｺﾞｼｯｸM" w:eastAsia="HGSｺﾞｼｯｸM" w:hAnsi="ＭＳ Ｐゴシック" w:cs="ＭＳ Ｐゴシック" w:hint="eastAsia"/>
                <w:spacing w:val="165"/>
                <w:w w:val="87"/>
                <w:kern w:val="0"/>
                <w:sz w:val="22"/>
                <w:fitText w:val="2640" w:id="1404838156"/>
              </w:rPr>
              <w:t>)</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第1502002(01)号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30"/>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1854E0">
              <w:rPr>
                <w:rFonts w:ascii="HGSｺﾞｼｯｸM" w:eastAsia="HGSｺﾞｼｯｸM" w:hAnsi="ＭＳ Ｐゴシック" w:cs="ＭＳ Ｐゴシック" w:hint="eastAsia"/>
                <w:w w:val="71"/>
                <w:kern w:val="0"/>
                <w:sz w:val="22"/>
                <w:fitText w:val="2640" w:id="1404838157"/>
              </w:rPr>
              <w:t>エム・ユー・コミュニケーション(株</w:t>
            </w:r>
            <w:r w:rsidRPr="001854E0">
              <w:rPr>
                <w:rFonts w:ascii="HGSｺﾞｼｯｸM" w:eastAsia="HGSｺﾞｼｯｸM" w:hAnsi="ＭＳ Ｐゴシック" w:cs="ＭＳ Ｐゴシック" w:hint="eastAsia"/>
                <w:spacing w:val="120"/>
                <w:w w:val="71"/>
                <w:kern w:val="0"/>
                <w:sz w:val="22"/>
                <w:fitText w:val="2640" w:id="1404838157"/>
              </w:rPr>
              <w:t>)</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第1502010(01)号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21"/>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(株)エリートネットワーク</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第1402021(01)号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00"/>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(株)エリメントHRC</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第1602001(01)号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2017年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2020年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2"/>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エン・ジャパン(株)</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第1402018(01)号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7"/>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(株)キープキャリエール</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栃木県</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第1402005(01)号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24"/>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キャプラン(株)</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第1402002(01)号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6"/>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キャリアバンク(株)</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北海道</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第1401002(01)号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08"/>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(株)キャリアプラス</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福井県</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第1602006(01)号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2017年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2020年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4"/>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(株)キャリアプランニング</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岡山県</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第1401003(01)号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346"/>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(株)クイック</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大阪府</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第1402012(01)号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2"/>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(株)グッピーズ</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第1401004(01)号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8"/>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(株)グレイス</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第1402010(01)号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0"/>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1854E0">
              <w:rPr>
                <w:rFonts w:ascii="HGSｺﾞｼｯｸM" w:eastAsia="HGSｺﾞｼｯｸM" w:hAnsi="ＭＳ Ｐゴシック" w:cs="ＭＳ Ｐゴシック" w:hint="eastAsia"/>
                <w:w w:val="62"/>
                <w:kern w:val="0"/>
                <w:sz w:val="22"/>
                <w:fitText w:val="2640" w:id="1404838158"/>
              </w:rPr>
              <w:t>グローバル・テクノロジー・デザイン(株</w:t>
            </w:r>
            <w:r w:rsidRPr="001854E0">
              <w:rPr>
                <w:rFonts w:ascii="HGSｺﾞｼｯｸM" w:eastAsia="HGSｺﾞｼｯｸM" w:hAnsi="ＭＳ Ｐゴシック" w:cs="ＭＳ Ｐゴシック" w:hint="eastAsia"/>
                <w:spacing w:val="390"/>
                <w:w w:val="62"/>
                <w:kern w:val="0"/>
                <w:sz w:val="22"/>
                <w:fitText w:val="2640" w:id="1404838158"/>
              </w:rPr>
              <w:t>)</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第1402016(01)号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6"/>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(株)コトラ</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第1502006(01)号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08"/>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lastRenderedPageBreak/>
              <w:t>(株)ジェイック</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第1502004(01)号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4"/>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1854E0">
              <w:rPr>
                <w:rFonts w:ascii="HGSｺﾞｼｯｸM" w:eastAsia="HGSｺﾞｼｯｸM" w:hAnsi="ＭＳ Ｐゴシック" w:cs="ＭＳ Ｐゴシック" w:hint="eastAsia"/>
                <w:w w:val="66"/>
                <w:kern w:val="0"/>
                <w:sz w:val="22"/>
                <w:fitText w:val="2640" w:id="1404838159"/>
              </w:rPr>
              <w:t>ジャスネットコミュニケーションズ(株</w:t>
            </w:r>
            <w:r w:rsidRPr="001854E0">
              <w:rPr>
                <w:rFonts w:ascii="HGSｺﾞｼｯｸM" w:eastAsia="HGSｺﾞｼｯｸM" w:hAnsi="ＭＳ Ｐゴシック" w:cs="ＭＳ Ｐゴシック" w:hint="eastAsia"/>
                <w:spacing w:val="-30"/>
                <w:w w:val="66"/>
                <w:kern w:val="0"/>
                <w:sz w:val="22"/>
                <w:fitText w:val="2640" w:id="1404838159"/>
              </w:rPr>
              <w:t>)</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第1502001(01)号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20"/>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1854E0">
              <w:rPr>
                <w:rFonts w:ascii="HGSｺﾞｼｯｸM" w:eastAsia="HGSｺﾞｼｯｸM" w:hAnsi="ＭＳ Ｐゴシック" w:cs="ＭＳ Ｐゴシック" w:hint="eastAsia"/>
                <w:w w:val="87"/>
                <w:kern w:val="0"/>
                <w:sz w:val="22"/>
                <w:fitText w:val="2640" w:id="1404838160"/>
              </w:rPr>
              <w:t>商船三井キャリアサポート(株</w:t>
            </w:r>
            <w:r w:rsidRPr="001854E0">
              <w:rPr>
                <w:rFonts w:ascii="HGSｺﾞｼｯｸM" w:eastAsia="HGSｺﾞｼｯｸM" w:hAnsi="ＭＳ Ｐゴシック" w:cs="ＭＳ Ｐゴシック" w:hint="eastAsia"/>
                <w:spacing w:val="180"/>
                <w:w w:val="87"/>
                <w:kern w:val="0"/>
                <w:sz w:val="22"/>
                <w:fitText w:val="2640" w:id="1404838160"/>
              </w:rPr>
              <w:t>)</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第1602005(01)号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2017年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2020年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25"/>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(株)Special Medico</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第1602003(01)号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2017年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2020年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8"/>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(株)セントラルサービス</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群馬県</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第1502005(01)号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0"/>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(株)ＴＳ工建</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大阪府</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第1501003(01)号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27"/>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ディップ(株)</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第1402020(01)号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23"/>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(株)テクノプロ･キャリア</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第1602002(01)号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2017年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2020年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01"/>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1854E0">
              <w:rPr>
                <w:rFonts w:ascii="HGSｺﾞｼｯｸM" w:eastAsia="HGSｺﾞｼｯｸM" w:hAnsi="ＭＳ Ｐゴシック" w:cs="ＭＳ Ｐゴシック" w:hint="eastAsia"/>
                <w:w w:val="74"/>
                <w:kern w:val="0"/>
                <w:sz w:val="22"/>
                <w:fitText w:val="2640" w:id="1404838144"/>
              </w:rPr>
              <w:t>(株)東京海上日動キャリアサービ</w:t>
            </w:r>
            <w:r w:rsidRPr="001854E0">
              <w:rPr>
                <w:rFonts w:ascii="HGSｺﾞｼｯｸM" w:eastAsia="HGSｺﾞｼｯｸM" w:hAnsi="ＭＳ Ｐゴシック" w:cs="ＭＳ Ｐゴシック" w:hint="eastAsia"/>
                <w:spacing w:val="135"/>
                <w:w w:val="74"/>
                <w:kern w:val="0"/>
                <w:sz w:val="22"/>
                <w:fitText w:val="2640" w:id="1404838144"/>
              </w:rPr>
              <w:t>ス</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第1402001(01)号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20"/>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東商(株)</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第1402004(01)号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2"/>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(株)トラスト・テック</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第1402015(01)号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8"/>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(株)パソナ</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第1402003(01)号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0"/>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(株)パソナ岡山</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岡山県</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第1402009(01)号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6"/>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(株)パソナテック</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第1502008(01)号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21"/>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(株)パソナフォーチュン</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第1602004(01)号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2017年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2020年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76"/>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(株)パソナマーケティング</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大阪府</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第1502011(01)号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2"/>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1854E0">
              <w:rPr>
                <w:rFonts w:ascii="HGSｺﾞｼｯｸM" w:eastAsia="HGSｺﾞｼｯｸM" w:hAnsi="ＭＳ Ｐゴシック" w:cs="ＭＳ Ｐゴシック" w:hint="eastAsia"/>
                <w:w w:val="92"/>
                <w:kern w:val="0"/>
                <w:sz w:val="22"/>
                <w:fitText w:val="2640" w:id="1404838145"/>
              </w:rPr>
              <w:t>八十二スタッフサービス(株</w:t>
            </w:r>
            <w:r w:rsidRPr="001854E0">
              <w:rPr>
                <w:rFonts w:ascii="HGSｺﾞｼｯｸM" w:eastAsia="HGSｺﾞｼｯｸM" w:hAnsi="ＭＳ Ｐゴシック" w:cs="ＭＳ Ｐゴシック" w:hint="eastAsia"/>
                <w:spacing w:val="-30"/>
                <w:w w:val="92"/>
                <w:kern w:val="0"/>
                <w:sz w:val="22"/>
                <w:fitText w:val="2640" w:id="1404838145"/>
              </w:rPr>
              <w:t>)</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長野県</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第1402008(01)号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8"/>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1854E0">
              <w:rPr>
                <w:rFonts w:ascii="HGSｺﾞｼｯｸM" w:eastAsia="HGSｺﾞｼｯｸM" w:hAnsi="ＭＳ Ｐゴシック" w:cs="ＭＳ Ｐゴシック" w:hint="eastAsia"/>
                <w:w w:val="81"/>
                <w:kern w:val="0"/>
                <w:sz w:val="22"/>
                <w:fitText w:val="2640" w:id="1404838146"/>
              </w:rPr>
              <w:t>(株)ヒューマン・インベントリー</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第1402017(01)号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24"/>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(株)マイナビ</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第1502009(01)号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02"/>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(株)メディカルキャスト</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大阪府</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第1401005(01)号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08"/>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(株)メディカルリソース</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第1402013(01)号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4"/>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(株)ユニバースクリエイト</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福岡県</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第1501004(01)号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20"/>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ライクスタッフィング(株)</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大阪府</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第1601001(01)号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2017年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2020年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2"/>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レバレジーズ(株)</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東京都</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第1402022(01)号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2015年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3月12日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2018年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r w:rsidR="00BA34F2" w:rsidRPr="00BA34F2" w:rsidTr="00E33EA5">
        <w:trPr>
          <w:trHeight w:val="418"/>
          <w:jc w:val="center"/>
        </w:trPr>
        <w:tc>
          <w:tcPr>
            <w:tcW w:w="3402"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22"/>
              </w:rPr>
            </w:pPr>
            <w:r w:rsidRPr="00BA34F2">
              <w:rPr>
                <w:rFonts w:ascii="HGSｺﾞｼｯｸM" w:eastAsia="HGSｺﾞｼｯｸM" w:hAnsi="ＭＳ Ｐゴシック" w:cs="ＭＳ Ｐゴシック" w:hint="eastAsia"/>
                <w:kern w:val="0"/>
                <w:sz w:val="22"/>
              </w:rPr>
              <w:t>(株)ワークステーション</w:t>
            </w:r>
          </w:p>
        </w:tc>
        <w:tc>
          <w:tcPr>
            <w:tcW w:w="1076" w:type="dxa"/>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 w:val="16"/>
                <w:szCs w:val="16"/>
              </w:rPr>
            </w:pPr>
            <w:r w:rsidRPr="00BA34F2">
              <w:rPr>
                <w:rFonts w:ascii="HGSｺﾞｼｯｸM" w:eastAsia="HGSｺﾞｼｯｸM" w:hAnsi="ＭＳ Ｐゴシック" w:cs="ＭＳ Ｐゴシック" w:hint="eastAsia"/>
                <w:kern w:val="0"/>
                <w:sz w:val="16"/>
                <w:szCs w:val="16"/>
              </w:rPr>
              <w:t>大阪府</w:t>
            </w:r>
          </w:p>
        </w:tc>
        <w:tc>
          <w:tcPr>
            <w:tcW w:w="1985" w:type="dxa"/>
            <w:noWrap/>
            <w:vAlign w:val="center"/>
            <w:hideMark/>
          </w:tcPr>
          <w:p w:rsidR="00BA34F2" w:rsidRPr="00BA34F2" w:rsidRDefault="00BA34F2" w:rsidP="00BA34F2">
            <w:pPr>
              <w:widowControl/>
              <w:jc w:val="center"/>
              <w:rPr>
                <w:rFonts w:ascii="HGSｺﾞｼｯｸM" w:eastAsia="HGSｺﾞｼｯｸM" w:hAnsi="ＭＳ Ｐゴシック" w:cs="ＭＳ Ｐゴシック"/>
                <w:kern w:val="0"/>
                <w:szCs w:val="21"/>
              </w:rPr>
            </w:pPr>
            <w:r w:rsidRPr="00BA34F2">
              <w:rPr>
                <w:rFonts w:ascii="HGSｺﾞｼｯｸM" w:eastAsia="HGSｺﾞｼｯｸM" w:hAnsi="ＭＳ Ｐゴシック" w:cs="ＭＳ Ｐゴシック" w:hint="eastAsia"/>
                <w:kern w:val="0"/>
                <w:szCs w:val="21"/>
              </w:rPr>
              <w:t>第1501002(01)号</w:t>
            </w:r>
          </w:p>
        </w:tc>
        <w:tc>
          <w:tcPr>
            <w:tcW w:w="1842" w:type="dxa"/>
            <w:tcBorders>
              <w:top w:val="single" w:sz="4" w:space="0" w:color="auto"/>
              <w:left w:val="nil"/>
              <w:right w:val="single" w:sz="4" w:space="0" w:color="auto"/>
            </w:tcBorders>
            <w:shd w:val="clear" w:color="auto" w:fill="auto"/>
            <w:vAlign w:val="center"/>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2016年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c>
          <w:tcPr>
            <w:tcW w:w="1843" w:type="dxa"/>
            <w:tcBorders>
              <w:top w:val="single" w:sz="4" w:space="0" w:color="auto"/>
              <w:left w:val="nil"/>
              <w:right w:val="single" w:sz="4" w:space="0" w:color="auto"/>
            </w:tcBorders>
          </w:tcPr>
          <w:p w:rsidR="00691AAF"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2019年</w:t>
            </w:r>
          </w:p>
          <w:p w:rsidR="00BA34F2" w:rsidRPr="00BA34F2" w:rsidRDefault="00BA34F2" w:rsidP="00BA34F2">
            <w:pPr>
              <w:widowControl/>
              <w:jc w:val="center"/>
              <w:rPr>
                <w:rFonts w:ascii="HGSｺﾞｼｯｸM" w:eastAsia="HGSｺﾞｼｯｸM"/>
                <w:sz w:val="20"/>
              </w:rPr>
            </w:pPr>
            <w:r w:rsidRPr="00BA34F2">
              <w:rPr>
                <w:rFonts w:ascii="HGSｺﾞｼｯｸM" w:eastAsia="HGSｺﾞｼｯｸM" w:hint="eastAsia"/>
                <w:sz w:val="20"/>
              </w:rPr>
              <w:t>3月31日</w:t>
            </w:r>
          </w:p>
        </w:tc>
      </w:tr>
    </w:tbl>
    <w:p w:rsidR="00BA34F2" w:rsidRDefault="00BA34F2" w:rsidP="00CC53F4"/>
    <w:sectPr w:rsidR="00BA34F2">
      <w:headerReference w:type="default" r:id="rId9"/>
      <w:footerReference w:type="default" r:id="rId10"/>
      <w:pgSz w:w="11906" w:h="16838" w:code="9"/>
      <w:pgMar w:top="1418" w:right="1701" w:bottom="1134" w:left="1701"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4E0" w:rsidRDefault="001854E0" w:rsidP="00B31CCB">
      <w:r>
        <w:separator/>
      </w:r>
    </w:p>
  </w:endnote>
  <w:endnote w:type="continuationSeparator" w:id="0">
    <w:p w:rsidR="001854E0" w:rsidRDefault="001854E0" w:rsidP="00B31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574362"/>
      <w:docPartObj>
        <w:docPartGallery w:val="Page Numbers (Bottom of Page)"/>
        <w:docPartUnique/>
      </w:docPartObj>
    </w:sdtPr>
    <w:sdtEndPr/>
    <w:sdtContent>
      <w:p w:rsidR="00691AAF" w:rsidRDefault="00691AAF">
        <w:pPr>
          <w:pStyle w:val="ad"/>
          <w:jc w:val="center"/>
        </w:pPr>
        <w:r>
          <w:fldChar w:fldCharType="begin"/>
        </w:r>
        <w:r>
          <w:instrText>PAGE   \* MERGEFORMAT</w:instrText>
        </w:r>
        <w:r>
          <w:fldChar w:fldCharType="separate"/>
        </w:r>
        <w:r w:rsidR="00B14089" w:rsidRPr="00B14089">
          <w:rPr>
            <w:noProof/>
            <w:lang w:val="ja-JP"/>
          </w:rPr>
          <w:t>3</w:t>
        </w:r>
        <w:r>
          <w:fldChar w:fldCharType="end"/>
        </w:r>
      </w:p>
    </w:sdtContent>
  </w:sdt>
  <w:p w:rsidR="00691AAF" w:rsidRDefault="00691AA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4E0" w:rsidRDefault="001854E0" w:rsidP="00B31CCB">
      <w:r>
        <w:separator/>
      </w:r>
    </w:p>
  </w:footnote>
  <w:footnote w:type="continuationSeparator" w:id="0">
    <w:p w:rsidR="001854E0" w:rsidRDefault="001854E0" w:rsidP="00B31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CB" w:rsidRDefault="002F677A">
    <w:pPr>
      <w:pStyle w:val="ab"/>
    </w:pPr>
    <w:r>
      <w:rPr>
        <w:noProof/>
        <w:color w:val="222222"/>
        <w:sz w:val="36"/>
        <w:szCs w:val="36"/>
      </w:rPr>
      <w:drawing>
        <wp:inline distT="0" distB="0" distL="0" distR="0" wp14:anchorId="38C69508" wp14:editId="355033F7">
          <wp:extent cx="453390" cy="569595"/>
          <wp:effectExtent l="0" t="0" r="3810" b="190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 cy="569595"/>
                  </a:xfrm>
                  <a:prstGeom prst="rect">
                    <a:avLst/>
                  </a:prstGeom>
                  <a:noFill/>
                  <a:ln>
                    <a:noFill/>
                  </a:ln>
                </pic:spPr>
              </pic:pic>
            </a:graphicData>
          </a:graphic>
        </wp:inline>
      </w:drawing>
    </w:r>
    <w:r w:rsidR="00CD499E" w:rsidRPr="00CD499E">
      <w:rPr>
        <w:color w:val="222222"/>
        <w:sz w:val="36"/>
        <w:szCs w:val="36"/>
        <w:lang w:val="en"/>
      </w:rPr>
      <w:t xml:space="preserve">Press </w:t>
    </w:r>
    <w:r w:rsidR="00CD499E" w:rsidRPr="00CD499E">
      <w:rPr>
        <w:rFonts w:hint="eastAsia"/>
        <w:color w:val="222222"/>
        <w:sz w:val="36"/>
        <w:szCs w:val="36"/>
        <w:lang w:val="en"/>
      </w:rPr>
      <w:t>R</w:t>
    </w:r>
    <w:r w:rsidR="00CD499E" w:rsidRPr="00CD499E">
      <w:rPr>
        <w:color w:val="222222"/>
        <w:sz w:val="36"/>
        <w:szCs w:val="36"/>
        <w:lang w:val="en"/>
      </w:rPr>
      <w:t>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dirty"/>
  <w:attachedTemplate r:id="rId1"/>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CB"/>
    <w:rsid w:val="000203B3"/>
    <w:rsid w:val="00087A1B"/>
    <w:rsid w:val="00096261"/>
    <w:rsid w:val="00115FDA"/>
    <w:rsid w:val="001425ED"/>
    <w:rsid w:val="00167CB7"/>
    <w:rsid w:val="001854E0"/>
    <w:rsid w:val="00187F32"/>
    <w:rsid w:val="001A768B"/>
    <w:rsid w:val="001B522A"/>
    <w:rsid w:val="001C1D82"/>
    <w:rsid w:val="001F380F"/>
    <w:rsid w:val="001F7C8F"/>
    <w:rsid w:val="00222863"/>
    <w:rsid w:val="002721B5"/>
    <w:rsid w:val="002824FB"/>
    <w:rsid w:val="0028277E"/>
    <w:rsid w:val="002839F4"/>
    <w:rsid w:val="00287701"/>
    <w:rsid w:val="00291D7A"/>
    <w:rsid w:val="002A5A50"/>
    <w:rsid w:val="002D170D"/>
    <w:rsid w:val="002E3A1E"/>
    <w:rsid w:val="002F677A"/>
    <w:rsid w:val="00311350"/>
    <w:rsid w:val="00366FF3"/>
    <w:rsid w:val="0037190A"/>
    <w:rsid w:val="00385748"/>
    <w:rsid w:val="003E2E39"/>
    <w:rsid w:val="00414964"/>
    <w:rsid w:val="00424310"/>
    <w:rsid w:val="004D2D17"/>
    <w:rsid w:val="00523D17"/>
    <w:rsid w:val="00531816"/>
    <w:rsid w:val="00555C13"/>
    <w:rsid w:val="00623566"/>
    <w:rsid w:val="00691AAF"/>
    <w:rsid w:val="006B5583"/>
    <w:rsid w:val="006C52FC"/>
    <w:rsid w:val="006E01D7"/>
    <w:rsid w:val="006E3E4E"/>
    <w:rsid w:val="006F4DC3"/>
    <w:rsid w:val="006F7736"/>
    <w:rsid w:val="0070710A"/>
    <w:rsid w:val="00733E8E"/>
    <w:rsid w:val="00792AF9"/>
    <w:rsid w:val="007C3702"/>
    <w:rsid w:val="00803B3D"/>
    <w:rsid w:val="00812C7D"/>
    <w:rsid w:val="008156CC"/>
    <w:rsid w:val="00863294"/>
    <w:rsid w:val="008D207E"/>
    <w:rsid w:val="0093493F"/>
    <w:rsid w:val="00952083"/>
    <w:rsid w:val="00953761"/>
    <w:rsid w:val="00A03262"/>
    <w:rsid w:val="00A27D34"/>
    <w:rsid w:val="00A33938"/>
    <w:rsid w:val="00A67EC9"/>
    <w:rsid w:val="00A77E3F"/>
    <w:rsid w:val="00A8293D"/>
    <w:rsid w:val="00AC3034"/>
    <w:rsid w:val="00AE406E"/>
    <w:rsid w:val="00AF5AFA"/>
    <w:rsid w:val="00B13C94"/>
    <w:rsid w:val="00B14089"/>
    <w:rsid w:val="00B14ED2"/>
    <w:rsid w:val="00B17DC9"/>
    <w:rsid w:val="00B21D84"/>
    <w:rsid w:val="00B31CCB"/>
    <w:rsid w:val="00BA34F2"/>
    <w:rsid w:val="00C223C0"/>
    <w:rsid w:val="00C27EDE"/>
    <w:rsid w:val="00C77B94"/>
    <w:rsid w:val="00CC53F4"/>
    <w:rsid w:val="00CD499E"/>
    <w:rsid w:val="00CE247A"/>
    <w:rsid w:val="00D273F9"/>
    <w:rsid w:val="00D332BD"/>
    <w:rsid w:val="00D35519"/>
    <w:rsid w:val="00D6300B"/>
    <w:rsid w:val="00D77029"/>
    <w:rsid w:val="00D85D5C"/>
    <w:rsid w:val="00DC06A4"/>
    <w:rsid w:val="00DD138D"/>
    <w:rsid w:val="00DF7E6D"/>
    <w:rsid w:val="00E63763"/>
    <w:rsid w:val="00E76F3B"/>
    <w:rsid w:val="00E8069B"/>
    <w:rsid w:val="00EA615F"/>
    <w:rsid w:val="00EE1E8C"/>
    <w:rsid w:val="00F03B8C"/>
    <w:rsid w:val="00F353BD"/>
    <w:rsid w:val="00F61621"/>
    <w:rsid w:val="00FA1D32"/>
    <w:rsid w:val="00FB7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F4"/>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4"/>
    <w:next w:val="a"/>
    <w:semiHidden/>
    <w:pPr>
      <w:keepNext/>
      <w:widowControl/>
      <w:overflowPunct w:val="0"/>
      <w:autoSpaceDE w:val="0"/>
      <w:autoSpaceDN w:val="0"/>
      <w:adjustRightInd w:val="0"/>
      <w:spacing w:before="280" w:line="280" w:lineRule="exact"/>
      <w:jc w:val="right"/>
      <w:textAlignment w:val="baseline"/>
    </w:pPr>
    <w:rPr>
      <w:rFonts w:ascii="ＭＳ 明朝"/>
      <w:b/>
      <w:kern w:val="22"/>
      <w:sz w:val="20"/>
    </w:rPr>
  </w:style>
  <w:style w:type="paragraph" w:styleId="a4">
    <w:name w:val="Body Text"/>
    <w:basedOn w:val="a"/>
    <w:semiHidden/>
  </w:style>
  <w:style w:type="character" w:styleId="a5">
    <w:name w:val="annotation reference"/>
    <w:semiHidden/>
    <w:rPr>
      <w:sz w:val="18"/>
      <w:szCs w:val="18"/>
    </w:rPr>
  </w:style>
  <w:style w:type="paragraph" w:customStyle="1" w:styleId="a6">
    <w:name w:val="会社名"/>
    <w:basedOn w:val="a"/>
    <w:rPr>
      <w:b/>
      <w:sz w:val="28"/>
    </w:rPr>
  </w:style>
  <w:style w:type="paragraph" w:customStyle="1" w:styleId="a7">
    <w:name w:val="連絡先"/>
    <w:basedOn w:val="a"/>
    <w:pPr>
      <w:framePr w:hSpace="142" w:wrap="notBeside" w:vAnchor="text" w:hAnchor="text" w:y="2"/>
      <w:jc w:val="right"/>
    </w:pPr>
    <w:rPr>
      <w:sz w:val="24"/>
    </w:rPr>
  </w:style>
  <w:style w:type="paragraph" w:styleId="a8">
    <w:name w:val="Date"/>
    <w:basedOn w:val="a"/>
    <w:next w:val="a"/>
    <w:semiHidden/>
    <w:pPr>
      <w:jc w:val="right"/>
    </w:pPr>
    <w:rPr>
      <w:b/>
      <w:sz w:val="24"/>
    </w:rPr>
  </w:style>
  <w:style w:type="paragraph" w:styleId="a9">
    <w:name w:val="Title"/>
    <w:basedOn w:val="a"/>
    <w:qFormat/>
    <w:pPr>
      <w:ind w:left="-108"/>
      <w:jc w:val="left"/>
    </w:pPr>
    <w:rPr>
      <w:rFonts w:cs="Arial"/>
      <w:b/>
      <w:sz w:val="32"/>
      <w:szCs w:val="32"/>
    </w:rPr>
  </w:style>
  <w:style w:type="paragraph" w:styleId="aa">
    <w:name w:val="Subtitle"/>
    <w:basedOn w:val="a"/>
    <w:qFormat/>
    <w:pPr>
      <w:jc w:val="right"/>
    </w:pPr>
    <w:rPr>
      <w:rFonts w:cs="Arial"/>
      <w:sz w:val="28"/>
      <w:szCs w:val="24"/>
    </w:rPr>
  </w:style>
  <w:style w:type="paragraph" w:styleId="ab">
    <w:name w:val="header"/>
    <w:basedOn w:val="a"/>
    <w:link w:val="ac"/>
    <w:uiPriority w:val="99"/>
    <w:unhideWhenUsed/>
    <w:rsid w:val="00B31CCB"/>
    <w:pPr>
      <w:tabs>
        <w:tab w:val="center" w:pos="4252"/>
        <w:tab w:val="right" w:pos="8504"/>
      </w:tabs>
      <w:snapToGrid w:val="0"/>
    </w:pPr>
  </w:style>
  <w:style w:type="character" w:customStyle="1" w:styleId="ac">
    <w:name w:val="ヘッダー (文字)"/>
    <w:link w:val="ab"/>
    <w:uiPriority w:val="99"/>
    <w:rsid w:val="00B31CCB"/>
    <w:rPr>
      <w:kern w:val="2"/>
      <w:sz w:val="21"/>
    </w:rPr>
  </w:style>
  <w:style w:type="paragraph" w:styleId="ad">
    <w:name w:val="footer"/>
    <w:basedOn w:val="a"/>
    <w:link w:val="ae"/>
    <w:uiPriority w:val="99"/>
    <w:unhideWhenUsed/>
    <w:rsid w:val="00B31CCB"/>
    <w:pPr>
      <w:tabs>
        <w:tab w:val="center" w:pos="4252"/>
        <w:tab w:val="right" w:pos="8504"/>
      </w:tabs>
      <w:snapToGrid w:val="0"/>
    </w:pPr>
  </w:style>
  <w:style w:type="character" w:customStyle="1" w:styleId="ae">
    <w:name w:val="フッター (文字)"/>
    <w:link w:val="ad"/>
    <w:uiPriority w:val="99"/>
    <w:rsid w:val="00B31CCB"/>
    <w:rPr>
      <w:kern w:val="2"/>
      <w:sz w:val="21"/>
    </w:rPr>
  </w:style>
  <w:style w:type="paragraph" w:styleId="af">
    <w:name w:val="Balloon Text"/>
    <w:basedOn w:val="a"/>
    <w:link w:val="af0"/>
    <w:uiPriority w:val="99"/>
    <w:semiHidden/>
    <w:unhideWhenUsed/>
    <w:rsid w:val="00B31CCB"/>
    <w:rPr>
      <w:rFonts w:ascii="Arial" w:eastAsia="ＭＳ ゴシック" w:hAnsi="Arial"/>
      <w:sz w:val="18"/>
      <w:szCs w:val="18"/>
    </w:rPr>
  </w:style>
  <w:style w:type="character" w:customStyle="1" w:styleId="af0">
    <w:name w:val="吹き出し (文字)"/>
    <w:link w:val="af"/>
    <w:uiPriority w:val="99"/>
    <w:semiHidden/>
    <w:rsid w:val="00B31CCB"/>
    <w:rPr>
      <w:rFonts w:ascii="Arial" w:eastAsia="ＭＳ ゴシック" w:hAnsi="Arial" w:cs="Times New Roman"/>
      <w:kern w:val="2"/>
      <w:sz w:val="18"/>
      <w:szCs w:val="18"/>
    </w:rPr>
  </w:style>
  <w:style w:type="table" w:styleId="af1">
    <w:name w:val="Table Grid"/>
    <w:basedOn w:val="a1"/>
    <w:uiPriority w:val="59"/>
    <w:rsid w:val="0022286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1"/>
    <w:uiPriority w:val="59"/>
    <w:rsid w:val="0022286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39"/>
    <w:rsid w:val="00BA34F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3F4"/>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4"/>
    <w:next w:val="a"/>
    <w:semiHidden/>
    <w:pPr>
      <w:keepNext/>
      <w:widowControl/>
      <w:overflowPunct w:val="0"/>
      <w:autoSpaceDE w:val="0"/>
      <w:autoSpaceDN w:val="0"/>
      <w:adjustRightInd w:val="0"/>
      <w:spacing w:before="280" w:line="280" w:lineRule="exact"/>
      <w:jc w:val="right"/>
      <w:textAlignment w:val="baseline"/>
    </w:pPr>
    <w:rPr>
      <w:rFonts w:ascii="ＭＳ 明朝"/>
      <w:b/>
      <w:kern w:val="22"/>
      <w:sz w:val="20"/>
    </w:rPr>
  </w:style>
  <w:style w:type="paragraph" w:styleId="a4">
    <w:name w:val="Body Text"/>
    <w:basedOn w:val="a"/>
    <w:semiHidden/>
  </w:style>
  <w:style w:type="character" w:styleId="a5">
    <w:name w:val="annotation reference"/>
    <w:semiHidden/>
    <w:rPr>
      <w:sz w:val="18"/>
      <w:szCs w:val="18"/>
    </w:rPr>
  </w:style>
  <w:style w:type="paragraph" w:customStyle="1" w:styleId="a6">
    <w:name w:val="会社名"/>
    <w:basedOn w:val="a"/>
    <w:rPr>
      <w:b/>
      <w:sz w:val="28"/>
    </w:rPr>
  </w:style>
  <w:style w:type="paragraph" w:customStyle="1" w:styleId="a7">
    <w:name w:val="連絡先"/>
    <w:basedOn w:val="a"/>
    <w:pPr>
      <w:framePr w:hSpace="142" w:wrap="notBeside" w:vAnchor="text" w:hAnchor="text" w:y="2"/>
      <w:jc w:val="right"/>
    </w:pPr>
    <w:rPr>
      <w:sz w:val="24"/>
    </w:rPr>
  </w:style>
  <w:style w:type="paragraph" w:styleId="a8">
    <w:name w:val="Date"/>
    <w:basedOn w:val="a"/>
    <w:next w:val="a"/>
    <w:semiHidden/>
    <w:pPr>
      <w:jc w:val="right"/>
    </w:pPr>
    <w:rPr>
      <w:b/>
      <w:sz w:val="24"/>
    </w:rPr>
  </w:style>
  <w:style w:type="paragraph" w:styleId="a9">
    <w:name w:val="Title"/>
    <w:basedOn w:val="a"/>
    <w:qFormat/>
    <w:pPr>
      <w:ind w:left="-108"/>
      <w:jc w:val="left"/>
    </w:pPr>
    <w:rPr>
      <w:rFonts w:cs="Arial"/>
      <w:b/>
      <w:sz w:val="32"/>
      <w:szCs w:val="32"/>
    </w:rPr>
  </w:style>
  <w:style w:type="paragraph" w:styleId="aa">
    <w:name w:val="Subtitle"/>
    <w:basedOn w:val="a"/>
    <w:qFormat/>
    <w:pPr>
      <w:jc w:val="right"/>
    </w:pPr>
    <w:rPr>
      <w:rFonts w:cs="Arial"/>
      <w:sz w:val="28"/>
      <w:szCs w:val="24"/>
    </w:rPr>
  </w:style>
  <w:style w:type="paragraph" w:styleId="ab">
    <w:name w:val="header"/>
    <w:basedOn w:val="a"/>
    <w:link w:val="ac"/>
    <w:uiPriority w:val="99"/>
    <w:unhideWhenUsed/>
    <w:rsid w:val="00B31CCB"/>
    <w:pPr>
      <w:tabs>
        <w:tab w:val="center" w:pos="4252"/>
        <w:tab w:val="right" w:pos="8504"/>
      </w:tabs>
      <w:snapToGrid w:val="0"/>
    </w:pPr>
  </w:style>
  <w:style w:type="character" w:customStyle="1" w:styleId="ac">
    <w:name w:val="ヘッダー (文字)"/>
    <w:link w:val="ab"/>
    <w:uiPriority w:val="99"/>
    <w:rsid w:val="00B31CCB"/>
    <w:rPr>
      <w:kern w:val="2"/>
      <w:sz w:val="21"/>
    </w:rPr>
  </w:style>
  <w:style w:type="paragraph" w:styleId="ad">
    <w:name w:val="footer"/>
    <w:basedOn w:val="a"/>
    <w:link w:val="ae"/>
    <w:uiPriority w:val="99"/>
    <w:unhideWhenUsed/>
    <w:rsid w:val="00B31CCB"/>
    <w:pPr>
      <w:tabs>
        <w:tab w:val="center" w:pos="4252"/>
        <w:tab w:val="right" w:pos="8504"/>
      </w:tabs>
      <w:snapToGrid w:val="0"/>
    </w:pPr>
  </w:style>
  <w:style w:type="character" w:customStyle="1" w:styleId="ae">
    <w:name w:val="フッター (文字)"/>
    <w:link w:val="ad"/>
    <w:uiPriority w:val="99"/>
    <w:rsid w:val="00B31CCB"/>
    <w:rPr>
      <w:kern w:val="2"/>
      <w:sz w:val="21"/>
    </w:rPr>
  </w:style>
  <w:style w:type="paragraph" w:styleId="af">
    <w:name w:val="Balloon Text"/>
    <w:basedOn w:val="a"/>
    <w:link w:val="af0"/>
    <w:uiPriority w:val="99"/>
    <w:semiHidden/>
    <w:unhideWhenUsed/>
    <w:rsid w:val="00B31CCB"/>
    <w:rPr>
      <w:rFonts w:ascii="Arial" w:eastAsia="ＭＳ ゴシック" w:hAnsi="Arial"/>
      <w:sz w:val="18"/>
      <w:szCs w:val="18"/>
    </w:rPr>
  </w:style>
  <w:style w:type="character" w:customStyle="1" w:styleId="af0">
    <w:name w:val="吹き出し (文字)"/>
    <w:link w:val="af"/>
    <w:uiPriority w:val="99"/>
    <w:semiHidden/>
    <w:rsid w:val="00B31CCB"/>
    <w:rPr>
      <w:rFonts w:ascii="Arial" w:eastAsia="ＭＳ ゴシック" w:hAnsi="Arial" w:cs="Times New Roman"/>
      <w:kern w:val="2"/>
      <w:sz w:val="18"/>
      <w:szCs w:val="18"/>
    </w:rPr>
  </w:style>
  <w:style w:type="table" w:styleId="af1">
    <w:name w:val="Table Grid"/>
    <w:basedOn w:val="a1"/>
    <w:uiPriority w:val="59"/>
    <w:rsid w:val="0022286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f1"/>
    <w:uiPriority w:val="59"/>
    <w:rsid w:val="0022286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39"/>
    <w:rsid w:val="00BA34F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yuryoshokai.inf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S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NEWS2</Template>
  <TotalTime>17</TotalTime>
  <Pages>4</Pages>
  <Words>601</Words>
  <Characters>3431</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News Letter Template</vt:lpstr>
      <vt:lpstr>News Letter Template</vt:lpstr>
    </vt:vector>
  </TitlesOfParts>
  <Company/>
  <LinksUpToDate>false</LinksUpToDate>
  <CharactersWithSpaces>4024</CharactersWithSpaces>
  <SharedDoc>false</SharedDoc>
  <HLinks>
    <vt:vector size="6" baseType="variant">
      <vt:variant>
        <vt:i4>327694</vt:i4>
      </vt:variant>
      <vt:variant>
        <vt:i4>0</vt:i4>
      </vt:variant>
      <vt:variant>
        <vt:i4>0</vt:i4>
      </vt:variant>
      <vt:variant>
        <vt:i4>5</vt:i4>
      </vt:variant>
      <vt:variant>
        <vt:lpwstr>http://www.yuryoshokai.info/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Letter Template</dc:title>
  <dc:creator>OADAS</dc:creator>
  <cp:lastModifiedBy>office39</cp:lastModifiedBy>
  <cp:revision>8</cp:revision>
  <cp:lastPrinted>2017-03-23T07:43:00Z</cp:lastPrinted>
  <dcterms:created xsi:type="dcterms:W3CDTF">2017-03-23T07:36:00Z</dcterms:created>
  <dcterms:modified xsi:type="dcterms:W3CDTF">2017-03-23T07:58:00Z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lpwstr>1041</vt:lpwstr>
  </property>
  <property fmtid="{D5CDD505-2E9C-101B-9397-08002B2CF9AE}" pid="3" name="Version">
    <vt:lpwstr>10.0.1929</vt:lpwstr>
  </property>
</Properties>
</file>